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7E71" w14:textId="46D091A5" w:rsidR="009807AB" w:rsidRPr="000E495F" w:rsidRDefault="009807AB" w:rsidP="009807AB">
      <w:pPr>
        <w:spacing w:after="0" w:line="288" w:lineRule="auto"/>
        <w:ind w:firstLine="720"/>
        <w:jc w:val="both"/>
        <w:rPr>
          <w:rFonts w:ascii="Times New Roman" w:hAnsi="Times New Roman"/>
          <w:b/>
          <w:sz w:val="26"/>
          <w:szCs w:val="26"/>
          <w:lang w:val="vi-VN" w:eastAsia="x-none"/>
        </w:rPr>
      </w:pPr>
      <w:r w:rsidRPr="000E495F">
        <w:rPr>
          <w:rFonts w:ascii="Times New Roman" w:hAnsi="Times New Roman"/>
          <w:b/>
          <w:sz w:val="26"/>
          <w:szCs w:val="26"/>
          <w:lang w:val="vi-VN" w:eastAsia="x-none"/>
        </w:rPr>
        <w:t>Quy trình: QT-17</w:t>
      </w:r>
    </w:p>
    <w:p w14:paraId="12EE9663" w14:textId="77777777" w:rsidR="009807AB" w:rsidRPr="000E495F" w:rsidRDefault="009807AB" w:rsidP="009807AB">
      <w:pPr>
        <w:spacing w:after="0" w:line="288" w:lineRule="auto"/>
        <w:ind w:firstLine="720"/>
        <w:jc w:val="both"/>
        <w:rPr>
          <w:rFonts w:ascii="Times New Roman" w:hAnsi="Times New Roman"/>
          <w:sz w:val="24"/>
          <w:szCs w:val="26"/>
          <w:lang w:val="vi-VN"/>
        </w:rPr>
      </w:pPr>
      <w:r w:rsidRPr="000E495F">
        <w:rPr>
          <w:rFonts w:ascii="Times New Roman" w:hAnsi="Times New Roman"/>
          <w:b/>
          <w:sz w:val="26"/>
          <w:szCs w:val="26"/>
          <w:lang w:val="vi-VN" w:eastAsia="x-none"/>
        </w:rPr>
        <w:t>a) Tên quy trình:</w:t>
      </w:r>
      <w:r w:rsidRPr="000E495F">
        <w:rPr>
          <w:rFonts w:ascii="Times New Roman" w:hAnsi="Times New Roman"/>
          <w:sz w:val="26"/>
          <w:szCs w:val="26"/>
          <w:lang w:val="vi-VN" w:eastAsia="x-none"/>
        </w:rPr>
        <w:t xml:space="preserve"> </w:t>
      </w:r>
      <w:r w:rsidRPr="000E495F">
        <w:rPr>
          <w:rFonts w:ascii="Times New Roman" w:hAnsi="Times New Roman"/>
          <w:sz w:val="26"/>
          <w:szCs w:val="28"/>
          <w:lang w:val="vi-VN"/>
        </w:rPr>
        <w:t>Phê duyệt kết quả thử nghiệm lâm sàng kỷ thuật mới, phương pháp mới</w:t>
      </w:r>
    </w:p>
    <w:p w14:paraId="660C05A4" w14:textId="77777777" w:rsidR="009807AB" w:rsidRPr="000E495F" w:rsidRDefault="009807AB" w:rsidP="009807AB">
      <w:pPr>
        <w:spacing w:after="0" w:line="288" w:lineRule="auto"/>
        <w:ind w:firstLine="720"/>
        <w:jc w:val="both"/>
        <w:rPr>
          <w:rFonts w:ascii="Times New Roman" w:hAnsi="Times New Roman"/>
          <w:b/>
          <w:sz w:val="26"/>
          <w:szCs w:val="26"/>
          <w:lang w:val="vi-VN" w:eastAsia="x-none"/>
        </w:rPr>
      </w:pPr>
      <w:r w:rsidRPr="000E495F">
        <w:rPr>
          <w:rFonts w:ascii="Times New Roman" w:hAnsi="Times New Roman"/>
          <w:b/>
          <w:sz w:val="26"/>
          <w:szCs w:val="26"/>
          <w:lang w:val="vi-VN" w:eastAsia="x-none"/>
        </w:rPr>
        <w:t>b) Nội dung của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3419"/>
        <w:gridCol w:w="1290"/>
        <w:gridCol w:w="658"/>
        <w:gridCol w:w="600"/>
        <w:gridCol w:w="964"/>
        <w:gridCol w:w="1334"/>
      </w:tblGrid>
      <w:tr w:rsidR="009807AB" w:rsidRPr="00C63854" w14:paraId="59352404" w14:textId="77777777" w:rsidTr="003613BA">
        <w:tc>
          <w:tcPr>
            <w:tcW w:w="1098" w:type="dxa"/>
            <w:shd w:val="clear" w:color="auto" w:fill="auto"/>
            <w:vAlign w:val="center"/>
          </w:tcPr>
          <w:p w14:paraId="76414ED3"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b.1</w:t>
            </w:r>
          </w:p>
        </w:tc>
        <w:tc>
          <w:tcPr>
            <w:tcW w:w="8417" w:type="dxa"/>
            <w:gridSpan w:val="6"/>
            <w:shd w:val="clear" w:color="auto" w:fill="auto"/>
            <w:vAlign w:val="center"/>
          </w:tcPr>
          <w:p w14:paraId="4279E439" w14:textId="77777777" w:rsidR="009807AB" w:rsidRPr="00C63854" w:rsidRDefault="009807AB"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Cơ</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sở</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pháp</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lý</w:t>
            </w:r>
            <w:proofErr w:type="spellEnd"/>
          </w:p>
        </w:tc>
      </w:tr>
      <w:tr w:rsidR="009807AB" w:rsidRPr="000E495F" w14:paraId="3DE149E4" w14:textId="77777777" w:rsidTr="003613BA">
        <w:tc>
          <w:tcPr>
            <w:tcW w:w="1098" w:type="dxa"/>
            <w:shd w:val="clear" w:color="auto" w:fill="auto"/>
            <w:vAlign w:val="center"/>
          </w:tcPr>
          <w:p w14:paraId="66B387F7" w14:textId="77777777" w:rsidR="009807AB" w:rsidRPr="00C63854" w:rsidRDefault="009807AB" w:rsidP="003613BA">
            <w:pPr>
              <w:spacing w:after="0" w:line="288" w:lineRule="auto"/>
              <w:jc w:val="center"/>
              <w:rPr>
                <w:rFonts w:ascii="Times New Roman" w:hAnsi="Times New Roman"/>
                <w:sz w:val="26"/>
                <w:szCs w:val="26"/>
                <w:lang w:eastAsia="x-none"/>
              </w:rPr>
            </w:pPr>
          </w:p>
        </w:tc>
        <w:tc>
          <w:tcPr>
            <w:tcW w:w="8417" w:type="dxa"/>
            <w:gridSpan w:val="6"/>
            <w:shd w:val="clear" w:color="auto" w:fill="auto"/>
            <w:vAlign w:val="center"/>
          </w:tcPr>
          <w:p w14:paraId="1073F8C2" w14:textId="77777777" w:rsidR="009807AB" w:rsidRPr="001D43F4" w:rsidRDefault="009807AB" w:rsidP="003613BA">
            <w:pPr>
              <w:spacing w:after="0" w:line="288" w:lineRule="auto"/>
              <w:ind w:right="142"/>
              <w:jc w:val="both"/>
              <w:rPr>
                <w:rFonts w:ascii="Times New Roman" w:hAnsi="Times New Roman"/>
                <w:sz w:val="26"/>
                <w:szCs w:val="26"/>
                <w:lang w:val="vi-VN"/>
              </w:rPr>
            </w:pPr>
            <w:r w:rsidRPr="001D43F4">
              <w:rPr>
                <w:rFonts w:ascii="Times New Roman" w:hAnsi="Times New Roman"/>
                <w:sz w:val="26"/>
                <w:szCs w:val="26"/>
              </w:rPr>
              <w:t>1</w:t>
            </w:r>
            <w:r w:rsidRPr="001D43F4">
              <w:rPr>
                <w:rFonts w:ascii="Times New Roman" w:hAnsi="Times New Roman"/>
                <w:sz w:val="26"/>
                <w:szCs w:val="26"/>
                <w:lang w:val="vi-VN"/>
              </w:rPr>
              <w:t xml:space="preserve">. Luật Khám bệnh, chữa bệnh </w:t>
            </w:r>
            <w:proofErr w:type="spellStart"/>
            <w:r w:rsidRPr="001D43F4">
              <w:rPr>
                <w:rFonts w:ascii="Times New Roman" w:hAnsi="Times New Roman"/>
                <w:sz w:val="26"/>
                <w:szCs w:val="26"/>
              </w:rPr>
              <w:t>số</w:t>
            </w:r>
            <w:proofErr w:type="spellEnd"/>
            <w:r w:rsidRPr="001D43F4">
              <w:rPr>
                <w:rFonts w:ascii="Times New Roman" w:hAnsi="Times New Roman"/>
                <w:sz w:val="26"/>
                <w:szCs w:val="26"/>
              </w:rPr>
              <w:t xml:space="preserve"> 15/</w:t>
            </w:r>
            <w:r w:rsidRPr="001D43F4">
              <w:rPr>
                <w:rFonts w:ascii="Times New Roman" w:hAnsi="Times New Roman"/>
                <w:sz w:val="26"/>
                <w:szCs w:val="26"/>
                <w:lang w:val="vi-VN"/>
              </w:rPr>
              <w:t>2023</w:t>
            </w:r>
            <w:r w:rsidRPr="001D43F4">
              <w:rPr>
                <w:rFonts w:ascii="Times New Roman" w:hAnsi="Times New Roman"/>
                <w:sz w:val="26"/>
                <w:szCs w:val="26"/>
              </w:rPr>
              <w:t xml:space="preserve">/QH15 ngày 09 </w:t>
            </w:r>
            <w:proofErr w:type="spellStart"/>
            <w:r w:rsidRPr="001D43F4">
              <w:rPr>
                <w:rFonts w:ascii="Times New Roman" w:hAnsi="Times New Roman"/>
                <w:sz w:val="26"/>
                <w:szCs w:val="26"/>
              </w:rPr>
              <w:t>tháng</w:t>
            </w:r>
            <w:proofErr w:type="spellEnd"/>
            <w:r w:rsidRPr="001D43F4">
              <w:rPr>
                <w:rFonts w:ascii="Times New Roman" w:hAnsi="Times New Roman"/>
                <w:sz w:val="26"/>
                <w:szCs w:val="26"/>
              </w:rPr>
              <w:t xml:space="preserve"> 01 </w:t>
            </w:r>
            <w:proofErr w:type="spellStart"/>
            <w:r w:rsidRPr="001D43F4">
              <w:rPr>
                <w:rFonts w:ascii="Times New Roman" w:hAnsi="Times New Roman"/>
                <w:sz w:val="26"/>
                <w:szCs w:val="26"/>
              </w:rPr>
              <w:t>năm</w:t>
            </w:r>
            <w:proofErr w:type="spellEnd"/>
            <w:r w:rsidRPr="001D43F4">
              <w:rPr>
                <w:rFonts w:ascii="Times New Roman" w:hAnsi="Times New Roman"/>
                <w:sz w:val="26"/>
                <w:szCs w:val="26"/>
              </w:rPr>
              <w:t xml:space="preserve"> </w:t>
            </w:r>
            <w:proofErr w:type="gramStart"/>
            <w:r w:rsidRPr="001D43F4">
              <w:rPr>
                <w:rFonts w:ascii="Times New Roman" w:hAnsi="Times New Roman"/>
                <w:sz w:val="26"/>
                <w:szCs w:val="26"/>
              </w:rPr>
              <w:t>2023</w:t>
            </w:r>
            <w:r w:rsidRPr="001D43F4">
              <w:rPr>
                <w:rFonts w:ascii="Times New Roman" w:hAnsi="Times New Roman"/>
                <w:sz w:val="26"/>
                <w:szCs w:val="26"/>
                <w:lang w:val="vi-VN"/>
              </w:rPr>
              <w:t>;</w:t>
            </w:r>
            <w:proofErr w:type="gramEnd"/>
          </w:p>
          <w:p w14:paraId="4C1ADEC7" w14:textId="77777777" w:rsidR="009807AB" w:rsidRPr="000E495F" w:rsidRDefault="009807AB" w:rsidP="003613BA">
            <w:pPr>
              <w:spacing w:after="0" w:line="288" w:lineRule="auto"/>
              <w:jc w:val="both"/>
              <w:rPr>
                <w:rFonts w:ascii="Times New Roman" w:hAnsi="Times New Roman"/>
                <w:sz w:val="26"/>
                <w:szCs w:val="26"/>
                <w:lang w:val="vi-VN" w:eastAsia="x-none"/>
              </w:rPr>
            </w:pPr>
            <w:r w:rsidRPr="001D43F4">
              <w:rPr>
                <w:rFonts w:ascii="Times New Roman" w:hAnsi="Times New Roman"/>
                <w:sz w:val="26"/>
                <w:szCs w:val="26"/>
                <w:lang w:val="vi-VN"/>
              </w:rPr>
              <w:t>2. Nghị định số 96/</w:t>
            </w:r>
            <w:r w:rsidRPr="000E495F">
              <w:rPr>
                <w:rFonts w:ascii="Times New Roman" w:hAnsi="Times New Roman"/>
                <w:sz w:val="26"/>
                <w:szCs w:val="26"/>
                <w:lang w:val="vi-VN"/>
              </w:rPr>
              <w:t>2023/</w:t>
            </w:r>
            <w:r w:rsidRPr="001D43F4">
              <w:rPr>
                <w:rFonts w:ascii="Times New Roman" w:hAnsi="Times New Roman"/>
                <w:sz w:val="26"/>
                <w:szCs w:val="26"/>
                <w:lang w:val="vi-VN"/>
              </w:rPr>
              <w:t>NĐ-CP</w:t>
            </w:r>
            <w:r w:rsidRPr="000E495F">
              <w:rPr>
                <w:rFonts w:ascii="Times New Roman" w:hAnsi="Times New Roman"/>
                <w:sz w:val="26"/>
                <w:szCs w:val="26"/>
                <w:lang w:val="vi-VN"/>
              </w:rPr>
              <w:t xml:space="preserve"> ngày 30 tháng 12 năm 2023 của</w:t>
            </w:r>
            <w:r w:rsidRPr="001D43F4">
              <w:rPr>
                <w:rFonts w:ascii="Times New Roman" w:hAnsi="Times New Roman"/>
                <w:sz w:val="26"/>
                <w:szCs w:val="26"/>
                <w:lang w:val="vi-VN"/>
              </w:rPr>
              <w:t xml:space="preserve"> Chính phủ </w:t>
            </w:r>
            <w:r w:rsidRPr="000E495F">
              <w:rPr>
                <w:rFonts w:ascii="Times New Roman" w:hAnsi="Times New Roman"/>
                <w:sz w:val="26"/>
                <w:szCs w:val="26"/>
                <w:lang w:val="vi-VN"/>
              </w:rPr>
              <w:t>quy định chi tiết một</w:t>
            </w:r>
            <w:r w:rsidRPr="001D43F4">
              <w:rPr>
                <w:rFonts w:ascii="Times New Roman" w:hAnsi="Times New Roman"/>
                <w:sz w:val="26"/>
                <w:szCs w:val="26"/>
                <w:lang w:val="vi-VN"/>
              </w:rPr>
              <w:t xml:space="preserve"> số điều của </w:t>
            </w:r>
            <w:r w:rsidRPr="000E495F">
              <w:rPr>
                <w:rFonts w:ascii="Times New Roman" w:hAnsi="Times New Roman"/>
                <w:sz w:val="26"/>
                <w:szCs w:val="26"/>
                <w:lang w:val="vi-VN"/>
              </w:rPr>
              <w:t xml:space="preserve">Luật Khám bệnh, chữa bệnh. </w:t>
            </w:r>
          </w:p>
        </w:tc>
      </w:tr>
      <w:tr w:rsidR="009807AB" w:rsidRPr="00C63854" w14:paraId="787136D8" w14:textId="77777777" w:rsidTr="003613BA">
        <w:tc>
          <w:tcPr>
            <w:tcW w:w="1098" w:type="dxa"/>
            <w:shd w:val="clear" w:color="auto" w:fill="auto"/>
            <w:vAlign w:val="center"/>
          </w:tcPr>
          <w:p w14:paraId="06DC8241"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w:t>
            </w:r>
          </w:p>
        </w:tc>
        <w:tc>
          <w:tcPr>
            <w:tcW w:w="5496" w:type="dxa"/>
            <w:gridSpan w:val="3"/>
            <w:shd w:val="clear" w:color="auto" w:fill="auto"/>
            <w:vAlign w:val="center"/>
          </w:tcPr>
          <w:p w14:paraId="547DA398" w14:textId="77777777" w:rsidR="009807AB" w:rsidRPr="00C63854" w:rsidRDefault="009807AB" w:rsidP="003613BA">
            <w:pPr>
              <w:spacing w:after="0" w:line="288" w:lineRule="auto"/>
              <w:jc w:val="both"/>
              <w:rPr>
                <w:rFonts w:ascii="Times New Roman" w:hAnsi="Times New Roman"/>
                <w:b/>
                <w:sz w:val="26"/>
                <w:szCs w:val="26"/>
                <w:lang w:eastAsia="x-none"/>
              </w:rPr>
            </w:pPr>
            <w:r w:rsidRPr="00C63854">
              <w:rPr>
                <w:rFonts w:ascii="Times New Roman" w:hAnsi="Times New Roman"/>
                <w:b/>
                <w:sz w:val="26"/>
                <w:szCs w:val="26"/>
                <w:lang w:eastAsia="x-none"/>
              </w:rPr>
              <w:t xml:space="preserve">Thành </w:t>
            </w:r>
            <w:proofErr w:type="spellStart"/>
            <w:r w:rsidRPr="00C63854">
              <w:rPr>
                <w:rFonts w:ascii="Times New Roman" w:hAnsi="Times New Roman"/>
                <w:b/>
                <w:sz w:val="26"/>
                <w:szCs w:val="26"/>
                <w:lang w:eastAsia="x-none"/>
              </w:rPr>
              <w:t>phần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hồ</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sơ</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thực</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hiện</w:t>
            </w:r>
            <w:proofErr w:type="spellEnd"/>
            <w:r w:rsidRPr="00C63854">
              <w:rPr>
                <w:rFonts w:ascii="Times New Roman" w:hAnsi="Times New Roman"/>
                <w:b/>
                <w:sz w:val="26"/>
                <w:szCs w:val="26"/>
                <w:lang w:eastAsia="x-none"/>
              </w:rPr>
              <w:t xml:space="preserve"> TTHC</w:t>
            </w:r>
          </w:p>
        </w:tc>
        <w:tc>
          <w:tcPr>
            <w:tcW w:w="1573" w:type="dxa"/>
            <w:gridSpan w:val="2"/>
            <w:shd w:val="clear" w:color="auto" w:fill="auto"/>
            <w:vAlign w:val="center"/>
          </w:tcPr>
          <w:p w14:paraId="72F9EFF5"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Bản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chính</w:t>
            </w:r>
            <w:proofErr w:type="spellEnd"/>
          </w:p>
        </w:tc>
        <w:tc>
          <w:tcPr>
            <w:tcW w:w="1348" w:type="dxa"/>
            <w:shd w:val="clear" w:color="auto" w:fill="auto"/>
            <w:vAlign w:val="center"/>
          </w:tcPr>
          <w:p w14:paraId="79777FDD"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Bản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sao</w:t>
            </w:r>
            <w:proofErr w:type="spellEnd"/>
          </w:p>
        </w:tc>
      </w:tr>
      <w:tr w:rsidR="009807AB" w:rsidRPr="00C63854" w14:paraId="2B776C96" w14:textId="77777777" w:rsidTr="003613BA">
        <w:tc>
          <w:tcPr>
            <w:tcW w:w="1098" w:type="dxa"/>
            <w:tcBorders>
              <w:bottom w:val="single" w:sz="4" w:space="0" w:color="000000"/>
            </w:tcBorders>
            <w:shd w:val="clear" w:color="auto" w:fill="auto"/>
            <w:vAlign w:val="center"/>
          </w:tcPr>
          <w:p w14:paraId="2A51FC86"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b.2.1</w:t>
            </w:r>
          </w:p>
        </w:tc>
        <w:tc>
          <w:tcPr>
            <w:tcW w:w="5496" w:type="dxa"/>
            <w:gridSpan w:val="3"/>
            <w:tcBorders>
              <w:bottom w:val="single" w:sz="4" w:space="0" w:color="000000"/>
            </w:tcBorders>
            <w:shd w:val="clear" w:color="auto" w:fill="auto"/>
            <w:vAlign w:val="center"/>
          </w:tcPr>
          <w:p w14:paraId="2651647E" w14:textId="77777777" w:rsidR="009807AB" w:rsidRPr="00C63854" w:rsidRDefault="009807AB" w:rsidP="003613BA">
            <w:pPr>
              <w:spacing w:after="0" w:line="288" w:lineRule="auto"/>
              <w:jc w:val="both"/>
              <w:rPr>
                <w:rFonts w:ascii="Times New Roman" w:hAnsi="Times New Roman"/>
                <w:b/>
                <w:i/>
                <w:sz w:val="26"/>
                <w:szCs w:val="26"/>
                <w:lang w:eastAsia="x-none"/>
              </w:rPr>
            </w:pPr>
            <w:r w:rsidRPr="00C63854">
              <w:rPr>
                <w:rFonts w:ascii="Times New Roman" w:hAnsi="Times New Roman"/>
                <w:b/>
                <w:i/>
                <w:sz w:val="26"/>
                <w:szCs w:val="26"/>
                <w:lang w:eastAsia="x-none"/>
              </w:rPr>
              <w:t xml:space="preserve">Thành </w:t>
            </w:r>
            <w:proofErr w:type="spellStart"/>
            <w:r w:rsidRPr="00C63854">
              <w:rPr>
                <w:rFonts w:ascii="Times New Roman" w:hAnsi="Times New Roman"/>
                <w:b/>
                <w:i/>
                <w:sz w:val="26"/>
                <w:szCs w:val="26"/>
                <w:lang w:eastAsia="x-none"/>
              </w:rPr>
              <w:t>phần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hồ</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sơ</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nộp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trực</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tiếp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hoặc</w:t>
            </w:r>
            <w:proofErr w:type="spellEnd"/>
            <w:r w:rsidRPr="00C63854">
              <w:rPr>
                <w:rFonts w:ascii="Times New Roman" w:hAnsi="Times New Roman"/>
                <w:b/>
                <w:i/>
                <w:sz w:val="26"/>
                <w:szCs w:val="26"/>
                <w:lang w:eastAsia="x-none"/>
              </w:rPr>
              <w:t xml:space="preserve"> qua </w:t>
            </w:r>
            <w:proofErr w:type="spellStart"/>
            <w:r w:rsidRPr="00C63854">
              <w:rPr>
                <w:rFonts w:ascii="Times New Roman" w:hAnsi="Times New Roman"/>
                <w:b/>
                <w:i/>
                <w:sz w:val="26"/>
                <w:szCs w:val="26"/>
                <w:lang w:eastAsia="x-none"/>
              </w:rPr>
              <w:t>dịch</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vụ</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bưu</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chính</w:t>
            </w:r>
            <w:proofErr w:type="spellEnd"/>
          </w:p>
        </w:tc>
        <w:tc>
          <w:tcPr>
            <w:tcW w:w="1573" w:type="dxa"/>
            <w:gridSpan w:val="2"/>
            <w:tcBorders>
              <w:bottom w:val="single" w:sz="4" w:space="0" w:color="000000"/>
            </w:tcBorders>
            <w:shd w:val="clear" w:color="auto" w:fill="auto"/>
            <w:vAlign w:val="center"/>
          </w:tcPr>
          <w:p w14:paraId="1B88F803" w14:textId="77777777" w:rsidR="009807AB" w:rsidRPr="00C63854" w:rsidRDefault="009807AB" w:rsidP="003613BA">
            <w:pPr>
              <w:spacing w:after="0" w:line="288" w:lineRule="auto"/>
              <w:jc w:val="center"/>
              <w:rPr>
                <w:rFonts w:ascii="Times New Roman" w:hAnsi="Times New Roman"/>
                <w:sz w:val="26"/>
                <w:szCs w:val="26"/>
                <w:lang w:eastAsia="x-none"/>
              </w:rPr>
            </w:pPr>
          </w:p>
        </w:tc>
        <w:tc>
          <w:tcPr>
            <w:tcW w:w="1348" w:type="dxa"/>
            <w:tcBorders>
              <w:bottom w:val="single" w:sz="4" w:space="0" w:color="000000"/>
            </w:tcBorders>
            <w:shd w:val="clear" w:color="auto" w:fill="auto"/>
            <w:vAlign w:val="center"/>
          </w:tcPr>
          <w:p w14:paraId="709F5471" w14:textId="77777777" w:rsidR="009807AB" w:rsidRPr="00C63854" w:rsidRDefault="009807AB" w:rsidP="003613BA">
            <w:pPr>
              <w:spacing w:after="0" w:line="288" w:lineRule="auto"/>
              <w:jc w:val="center"/>
              <w:rPr>
                <w:rFonts w:ascii="Times New Roman" w:hAnsi="Times New Roman"/>
                <w:sz w:val="26"/>
                <w:szCs w:val="26"/>
                <w:lang w:eastAsia="x-none"/>
              </w:rPr>
            </w:pPr>
          </w:p>
        </w:tc>
      </w:tr>
      <w:tr w:rsidR="009807AB" w:rsidRPr="00C63854" w14:paraId="0C77D040" w14:textId="77777777" w:rsidTr="003613BA">
        <w:tc>
          <w:tcPr>
            <w:tcW w:w="1098" w:type="dxa"/>
            <w:vMerge w:val="restart"/>
            <w:shd w:val="clear" w:color="auto" w:fill="auto"/>
            <w:vAlign w:val="center"/>
          </w:tcPr>
          <w:p w14:paraId="1F8D81F3"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12BEF762" w14:textId="77777777" w:rsidR="009807AB" w:rsidRPr="001D43F4" w:rsidRDefault="009807AB" w:rsidP="003613BA">
            <w:pPr>
              <w:spacing w:after="0" w:line="288" w:lineRule="auto"/>
              <w:jc w:val="both"/>
              <w:rPr>
                <w:rFonts w:ascii="Times New Roman" w:hAnsi="Times New Roman"/>
                <w:sz w:val="26"/>
                <w:szCs w:val="26"/>
                <w:lang w:eastAsia="x-none"/>
              </w:rPr>
            </w:pPr>
            <w:r w:rsidRPr="001D43F4">
              <w:rPr>
                <w:rFonts w:ascii="Times New Roman" w:hAnsi="Times New Roman"/>
                <w:sz w:val="26"/>
                <w:szCs w:val="26"/>
              </w:rPr>
              <w:t xml:space="preserve">a) </w:t>
            </w:r>
            <w:r w:rsidRPr="001D43F4">
              <w:rPr>
                <w:rFonts w:ascii="Times New Roman" w:hAnsi="Times New Roman"/>
                <w:sz w:val="26"/>
                <w:szCs w:val="26"/>
                <w:lang w:val="vi-VN"/>
              </w:rPr>
              <w:t>Văn bản đề nghị phê duyệt kết quả nghiên cứu thử nghiệm lâm sàng kỹ thuật mới, phương pháp mới theo Mẫu 08 Phụ lục VI ban hành kèm theo Nghị định số 96/2023/NĐ-CP</w:t>
            </w:r>
            <w:r w:rsidRPr="001D43F4">
              <w:rPr>
                <w:rFonts w:ascii="Times New Roman" w:hAnsi="Times New Roman"/>
                <w:sz w:val="26"/>
                <w:szCs w:val="26"/>
              </w:rPr>
              <w:t>.</w:t>
            </w:r>
          </w:p>
        </w:tc>
        <w:tc>
          <w:tcPr>
            <w:tcW w:w="1573" w:type="dxa"/>
            <w:gridSpan w:val="2"/>
            <w:shd w:val="clear" w:color="auto" w:fill="auto"/>
            <w:vAlign w:val="center"/>
          </w:tcPr>
          <w:p w14:paraId="4325359B"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x</w:t>
            </w:r>
          </w:p>
        </w:tc>
        <w:tc>
          <w:tcPr>
            <w:tcW w:w="1348" w:type="dxa"/>
            <w:shd w:val="clear" w:color="auto" w:fill="auto"/>
            <w:vAlign w:val="center"/>
          </w:tcPr>
          <w:p w14:paraId="05864E55" w14:textId="77777777" w:rsidR="009807AB" w:rsidRPr="00C63854" w:rsidRDefault="009807AB" w:rsidP="003613BA">
            <w:pPr>
              <w:spacing w:after="0" w:line="288" w:lineRule="auto"/>
              <w:jc w:val="center"/>
              <w:rPr>
                <w:rFonts w:ascii="Times New Roman" w:hAnsi="Times New Roman"/>
                <w:sz w:val="26"/>
                <w:szCs w:val="26"/>
                <w:lang w:eastAsia="x-none"/>
              </w:rPr>
            </w:pPr>
          </w:p>
        </w:tc>
      </w:tr>
      <w:tr w:rsidR="009807AB" w:rsidRPr="00C63854" w14:paraId="0DC454CC" w14:textId="77777777" w:rsidTr="003613BA">
        <w:trPr>
          <w:trHeight w:val="783"/>
        </w:trPr>
        <w:tc>
          <w:tcPr>
            <w:tcW w:w="1098" w:type="dxa"/>
            <w:vMerge/>
            <w:shd w:val="clear" w:color="auto" w:fill="auto"/>
            <w:vAlign w:val="center"/>
          </w:tcPr>
          <w:p w14:paraId="6B7CD1A8"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2E8412E4" w14:textId="77777777" w:rsidR="009807AB" w:rsidRPr="001D43F4" w:rsidRDefault="009807AB" w:rsidP="003613BA">
            <w:pPr>
              <w:spacing w:after="0" w:line="288" w:lineRule="auto"/>
              <w:jc w:val="both"/>
              <w:rPr>
                <w:rFonts w:ascii="Times New Roman" w:hAnsi="Times New Roman"/>
                <w:sz w:val="26"/>
                <w:szCs w:val="26"/>
                <w:lang w:eastAsia="x-none"/>
              </w:rPr>
            </w:pPr>
            <w:r w:rsidRPr="001D43F4">
              <w:rPr>
                <w:rFonts w:ascii="Times New Roman" w:hAnsi="Times New Roman"/>
                <w:sz w:val="26"/>
                <w:szCs w:val="26"/>
              </w:rPr>
              <w:t>b</w:t>
            </w:r>
            <w:r w:rsidRPr="001D43F4">
              <w:rPr>
                <w:rFonts w:ascii="Times New Roman" w:hAnsi="Times New Roman"/>
                <w:spacing w:val="-4"/>
                <w:sz w:val="26"/>
                <w:szCs w:val="26"/>
              </w:rPr>
              <w:t xml:space="preserve">) </w:t>
            </w:r>
            <w:r w:rsidRPr="001D43F4">
              <w:rPr>
                <w:rFonts w:ascii="Times New Roman" w:hAnsi="Times New Roman"/>
                <w:sz w:val="26"/>
                <w:szCs w:val="26"/>
                <w:lang w:val="vi-VN"/>
              </w:rPr>
              <w:t>Bản sao đề cương nghiên cứu đã được phê duyệt</w:t>
            </w:r>
          </w:p>
        </w:tc>
        <w:tc>
          <w:tcPr>
            <w:tcW w:w="1573" w:type="dxa"/>
            <w:gridSpan w:val="2"/>
            <w:shd w:val="clear" w:color="auto" w:fill="auto"/>
            <w:vAlign w:val="center"/>
          </w:tcPr>
          <w:p w14:paraId="1BD58E38" w14:textId="77777777" w:rsidR="009807AB" w:rsidRPr="00C63854" w:rsidRDefault="009807AB" w:rsidP="003613BA">
            <w:pPr>
              <w:spacing w:after="0" w:line="288" w:lineRule="auto"/>
              <w:jc w:val="center"/>
              <w:rPr>
                <w:rFonts w:ascii="Times New Roman" w:hAnsi="Times New Roman"/>
                <w:sz w:val="26"/>
                <w:szCs w:val="26"/>
                <w:lang w:eastAsia="x-none"/>
              </w:rPr>
            </w:pPr>
          </w:p>
        </w:tc>
        <w:tc>
          <w:tcPr>
            <w:tcW w:w="1348" w:type="dxa"/>
            <w:shd w:val="clear" w:color="auto" w:fill="auto"/>
            <w:vAlign w:val="center"/>
          </w:tcPr>
          <w:p w14:paraId="6ABDC891" w14:textId="77777777" w:rsidR="009807AB" w:rsidRPr="00C63854"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r>
      <w:tr w:rsidR="009807AB" w:rsidRPr="00C63854" w14:paraId="7F9D98E4" w14:textId="77777777" w:rsidTr="003613BA">
        <w:trPr>
          <w:trHeight w:val="836"/>
        </w:trPr>
        <w:tc>
          <w:tcPr>
            <w:tcW w:w="1098" w:type="dxa"/>
            <w:vMerge/>
            <w:shd w:val="clear" w:color="auto" w:fill="auto"/>
            <w:vAlign w:val="center"/>
          </w:tcPr>
          <w:p w14:paraId="3FF5BBB9"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512F8917" w14:textId="77777777" w:rsidR="009807AB" w:rsidRPr="001D43F4" w:rsidRDefault="009807AB" w:rsidP="003613BA">
            <w:pPr>
              <w:spacing w:after="0" w:line="288" w:lineRule="auto"/>
              <w:jc w:val="both"/>
              <w:rPr>
                <w:rFonts w:ascii="Times New Roman" w:hAnsi="Times New Roman"/>
                <w:sz w:val="26"/>
                <w:szCs w:val="26"/>
              </w:rPr>
            </w:pPr>
            <w:r w:rsidRPr="001D43F4">
              <w:rPr>
                <w:rFonts w:ascii="Times New Roman" w:hAnsi="Times New Roman"/>
                <w:sz w:val="26"/>
                <w:szCs w:val="26"/>
              </w:rPr>
              <w:t xml:space="preserve">c) </w:t>
            </w:r>
            <w:r w:rsidRPr="001D43F4">
              <w:rPr>
                <w:rFonts w:ascii="Times New Roman" w:hAnsi="Times New Roman"/>
                <w:sz w:val="26"/>
                <w:szCs w:val="26"/>
                <w:lang w:val="vi-VN"/>
              </w:rPr>
              <w:t>Bản sao Quyết định phê duyệt đề cương nghiên cứu đã được phê duyệt</w:t>
            </w:r>
          </w:p>
        </w:tc>
        <w:tc>
          <w:tcPr>
            <w:tcW w:w="1573" w:type="dxa"/>
            <w:gridSpan w:val="2"/>
            <w:shd w:val="clear" w:color="auto" w:fill="auto"/>
            <w:vAlign w:val="center"/>
          </w:tcPr>
          <w:p w14:paraId="27AB0BE0" w14:textId="77777777" w:rsidR="009807AB" w:rsidRPr="00C63854" w:rsidRDefault="009807AB" w:rsidP="003613BA">
            <w:pPr>
              <w:spacing w:after="0" w:line="288" w:lineRule="auto"/>
              <w:jc w:val="center"/>
              <w:rPr>
                <w:rFonts w:ascii="Times New Roman" w:hAnsi="Times New Roman"/>
                <w:sz w:val="26"/>
                <w:szCs w:val="26"/>
                <w:lang w:eastAsia="x-none"/>
              </w:rPr>
            </w:pPr>
          </w:p>
        </w:tc>
        <w:tc>
          <w:tcPr>
            <w:tcW w:w="1348" w:type="dxa"/>
            <w:shd w:val="clear" w:color="auto" w:fill="auto"/>
            <w:vAlign w:val="center"/>
          </w:tcPr>
          <w:p w14:paraId="67F36604" w14:textId="77777777" w:rsidR="009807AB"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r>
      <w:tr w:rsidR="009807AB" w:rsidRPr="00C63854" w14:paraId="323A5F2C" w14:textId="77777777" w:rsidTr="003613BA">
        <w:trPr>
          <w:trHeight w:val="836"/>
        </w:trPr>
        <w:tc>
          <w:tcPr>
            <w:tcW w:w="1098" w:type="dxa"/>
            <w:vMerge/>
            <w:shd w:val="clear" w:color="auto" w:fill="auto"/>
            <w:vAlign w:val="center"/>
          </w:tcPr>
          <w:p w14:paraId="5BFF632E"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6F8CBB64" w14:textId="77777777" w:rsidR="009807AB" w:rsidRPr="001D43F4" w:rsidRDefault="009807AB" w:rsidP="003613BA">
            <w:pPr>
              <w:spacing w:after="0" w:line="288" w:lineRule="auto"/>
              <w:jc w:val="both"/>
              <w:rPr>
                <w:rFonts w:ascii="Times New Roman" w:hAnsi="Times New Roman"/>
                <w:sz w:val="26"/>
                <w:szCs w:val="26"/>
              </w:rPr>
            </w:pPr>
            <w:r w:rsidRPr="001D43F4">
              <w:rPr>
                <w:rFonts w:ascii="Times New Roman" w:hAnsi="Times New Roman"/>
                <w:sz w:val="26"/>
                <w:szCs w:val="26"/>
              </w:rPr>
              <w:t xml:space="preserve">d) </w:t>
            </w:r>
            <w:r w:rsidRPr="001D43F4">
              <w:rPr>
                <w:rFonts w:ascii="Times New Roman" w:hAnsi="Times New Roman"/>
                <w:sz w:val="26"/>
                <w:szCs w:val="26"/>
                <w:lang w:val="vi-VN"/>
              </w:rPr>
              <w:t>Biên bản thẩm định kết quả nghiên cứu thử nghiệm lâm sàng kỹ thuật mới, phương pháp mới của hội đồng đạo đức trong nghiên cứu y sinh học cấp cơ sở</w:t>
            </w:r>
          </w:p>
        </w:tc>
        <w:tc>
          <w:tcPr>
            <w:tcW w:w="1573" w:type="dxa"/>
            <w:gridSpan w:val="2"/>
            <w:shd w:val="clear" w:color="auto" w:fill="auto"/>
            <w:vAlign w:val="center"/>
          </w:tcPr>
          <w:p w14:paraId="04FDE9D0" w14:textId="77777777" w:rsidR="009807AB" w:rsidRPr="00C63854"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c>
          <w:tcPr>
            <w:tcW w:w="1348" w:type="dxa"/>
            <w:shd w:val="clear" w:color="auto" w:fill="auto"/>
            <w:vAlign w:val="center"/>
          </w:tcPr>
          <w:p w14:paraId="1BFF750E" w14:textId="77777777" w:rsidR="009807AB" w:rsidRDefault="009807AB" w:rsidP="003613BA">
            <w:pPr>
              <w:spacing w:after="0" w:line="288" w:lineRule="auto"/>
              <w:jc w:val="center"/>
              <w:rPr>
                <w:rFonts w:ascii="Times New Roman" w:hAnsi="Times New Roman"/>
                <w:sz w:val="26"/>
                <w:szCs w:val="26"/>
                <w:lang w:eastAsia="x-none"/>
              </w:rPr>
            </w:pPr>
          </w:p>
        </w:tc>
      </w:tr>
      <w:tr w:rsidR="009807AB" w:rsidRPr="00C63854" w14:paraId="6C0AEE54" w14:textId="77777777" w:rsidTr="003613BA">
        <w:trPr>
          <w:trHeight w:val="836"/>
        </w:trPr>
        <w:tc>
          <w:tcPr>
            <w:tcW w:w="1098" w:type="dxa"/>
            <w:vMerge/>
            <w:shd w:val="clear" w:color="auto" w:fill="auto"/>
            <w:vAlign w:val="center"/>
          </w:tcPr>
          <w:p w14:paraId="0461E099"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39F1F73E" w14:textId="77777777" w:rsidR="009807AB" w:rsidRPr="001D43F4" w:rsidRDefault="009807AB" w:rsidP="003613BA">
            <w:pPr>
              <w:spacing w:after="0" w:line="288" w:lineRule="auto"/>
              <w:jc w:val="both"/>
              <w:rPr>
                <w:rFonts w:ascii="Times New Roman" w:hAnsi="Times New Roman"/>
                <w:sz w:val="26"/>
                <w:szCs w:val="26"/>
              </w:rPr>
            </w:pPr>
            <w:r w:rsidRPr="001D43F4">
              <w:rPr>
                <w:rFonts w:ascii="Times New Roman" w:hAnsi="Times New Roman"/>
                <w:sz w:val="26"/>
                <w:szCs w:val="26"/>
              </w:rPr>
              <w:t xml:space="preserve">đ) </w:t>
            </w:r>
            <w:r w:rsidRPr="001D43F4">
              <w:rPr>
                <w:rFonts w:ascii="Times New Roman" w:hAnsi="Times New Roman"/>
                <w:sz w:val="26"/>
                <w:szCs w:val="26"/>
                <w:lang w:val="vi-VN"/>
              </w:rPr>
              <w:t>Báo cáo kết quả nghiên cứu thử nghiệm lâm sàng kỹ thuật mới, phương pháp mới theo Mẫu 09 Phụ lục VI ban hành kèm theo Nghị định số 96/2023/NĐ-CP</w:t>
            </w:r>
          </w:p>
        </w:tc>
        <w:tc>
          <w:tcPr>
            <w:tcW w:w="1573" w:type="dxa"/>
            <w:gridSpan w:val="2"/>
            <w:shd w:val="clear" w:color="auto" w:fill="auto"/>
            <w:vAlign w:val="center"/>
          </w:tcPr>
          <w:p w14:paraId="12A6DF11" w14:textId="77777777" w:rsidR="009807AB"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c>
          <w:tcPr>
            <w:tcW w:w="1348" w:type="dxa"/>
            <w:shd w:val="clear" w:color="auto" w:fill="auto"/>
            <w:vAlign w:val="center"/>
          </w:tcPr>
          <w:p w14:paraId="26C844FA" w14:textId="77777777" w:rsidR="009807AB" w:rsidRDefault="009807AB" w:rsidP="003613BA">
            <w:pPr>
              <w:spacing w:after="0" w:line="288" w:lineRule="auto"/>
              <w:jc w:val="center"/>
              <w:rPr>
                <w:rFonts w:ascii="Times New Roman" w:hAnsi="Times New Roman"/>
                <w:sz w:val="26"/>
                <w:szCs w:val="26"/>
                <w:lang w:eastAsia="x-none"/>
              </w:rPr>
            </w:pPr>
          </w:p>
        </w:tc>
      </w:tr>
      <w:tr w:rsidR="009807AB" w:rsidRPr="00C63854" w14:paraId="3615E962" w14:textId="77777777" w:rsidTr="003613BA">
        <w:trPr>
          <w:trHeight w:val="423"/>
        </w:trPr>
        <w:tc>
          <w:tcPr>
            <w:tcW w:w="1098" w:type="dxa"/>
            <w:vMerge/>
            <w:shd w:val="clear" w:color="auto" w:fill="auto"/>
            <w:vAlign w:val="center"/>
          </w:tcPr>
          <w:p w14:paraId="7A65FF9A"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5496" w:type="dxa"/>
            <w:gridSpan w:val="3"/>
            <w:shd w:val="clear" w:color="auto" w:fill="auto"/>
            <w:vAlign w:val="center"/>
          </w:tcPr>
          <w:p w14:paraId="360BB726" w14:textId="77777777" w:rsidR="009807AB" w:rsidRPr="001D43F4" w:rsidRDefault="009807AB" w:rsidP="003613BA">
            <w:pPr>
              <w:spacing w:after="0" w:line="288" w:lineRule="auto"/>
              <w:jc w:val="both"/>
              <w:rPr>
                <w:rFonts w:ascii="Times New Roman" w:hAnsi="Times New Roman"/>
                <w:spacing w:val="-2"/>
                <w:sz w:val="26"/>
                <w:szCs w:val="26"/>
              </w:rPr>
            </w:pPr>
            <w:r w:rsidRPr="001D43F4">
              <w:rPr>
                <w:rFonts w:ascii="Times New Roman" w:hAnsi="Times New Roman"/>
                <w:spacing w:val="-2"/>
                <w:sz w:val="26"/>
                <w:szCs w:val="26"/>
                <w:lang w:val="pl-PL"/>
              </w:rPr>
              <w:t xml:space="preserve">e) </w:t>
            </w:r>
            <w:r w:rsidRPr="001D43F4">
              <w:rPr>
                <w:rFonts w:ascii="Times New Roman" w:hAnsi="Times New Roman"/>
                <w:sz w:val="26"/>
                <w:szCs w:val="26"/>
                <w:lang w:val="vi-VN"/>
              </w:rPr>
              <w:t>Quy trình kỹ thuật của kỹ thuật mới, phương pháp mới theo quy định tại điểm a khoản 1 Điều 97 Nghị định số 96/2023/NĐ-CP</w:t>
            </w:r>
          </w:p>
        </w:tc>
        <w:tc>
          <w:tcPr>
            <w:tcW w:w="1573" w:type="dxa"/>
            <w:gridSpan w:val="2"/>
            <w:shd w:val="clear" w:color="auto" w:fill="auto"/>
            <w:vAlign w:val="center"/>
          </w:tcPr>
          <w:p w14:paraId="7A7DFE8C" w14:textId="77777777" w:rsidR="009807AB" w:rsidRPr="00C63854"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x</w:t>
            </w:r>
          </w:p>
        </w:tc>
        <w:tc>
          <w:tcPr>
            <w:tcW w:w="1348" w:type="dxa"/>
            <w:shd w:val="clear" w:color="auto" w:fill="auto"/>
            <w:vAlign w:val="center"/>
          </w:tcPr>
          <w:p w14:paraId="4E9B4794" w14:textId="77777777" w:rsidR="009807AB" w:rsidRPr="00C63854" w:rsidRDefault="009807AB" w:rsidP="003613BA">
            <w:pPr>
              <w:spacing w:after="0" w:line="288" w:lineRule="auto"/>
              <w:jc w:val="center"/>
              <w:rPr>
                <w:rFonts w:ascii="Times New Roman" w:hAnsi="Times New Roman"/>
                <w:sz w:val="26"/>
                <w:szCs w:val="26"/>
                <w:lang w:eastAsia="x-none"/>
              </w:rPr>
            </w:pPr>
          </w:p>
        </w:tc>
      </w:tr>
      <w:tr w:rsidR="009807AB" w:rsidRPr="00C63854" w14:paraId="71BC443C" w14:textId="77777777" w:rsidTr="003613BA">
        <w:tc>
          <w:tcPr>
            <w:tcW w:w="1098" w:type="dxa"/>
            <w:vMerge w:val="restart"/>
            <w:shd w:val="clear" w:color="auto" w:fill="auto"/>
            <w:vAlign w:val="center"/>
          </w:tcPr>
          <w:p w14:paraId="01A72EAB"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b.2.2</w:t>
            </w:r>
          </w:p>
        </w:tc>
        <w:tc>
          <w:tcPr>
            <w:tcW w:w="5496" w:type="dxa"/>
            <w:gridSpan w:val="3"/>
            <w:shd w:val="clear" w:color="auto" w:fill="auto"/>
            <w:vAlign w:val="center"/>
          </w:tcPr>
          <w:p w14:paraId="05B61657" w14:textId="77777777" w:rsidR="009807AB" w:rsidRPr="00C63854" w:rsidRDefault="009807AB" w:rsidP="003613BA">
            <w:pPr>
              <w:spacing w:after="0" w:line="288" w:lineRule="auto"/>
              <w:jc w:val="both"/>
              <w:rPr>
                <w:rFonts w:ascii="Times New Roman" w:hAnsi="Times New Roman"/>
                <w:b/>
                <w:i/>
                <w:sz w:val="26"/>
                <w:szCs w:val="26"/>
                <w:lang w:eastAsia="x-none"/>
              </w:rPr>
            </w:pPr>
            <w:r w:rsidRPr="00C63854">
              <w:rPr>
                <w:rFonts w:ascii="Times New Roman" w:hAnsi="Times New Roman"/>
                <w:b/>
                <w:i/>
                <w:sz w:val="26"/>
                <w:szCs w:val="26"/>
                <w:lang w:eastAsia="x-none"/>
              </w:rPr>
              <w:t xml:space="preserve">Thành </w:t>
            </w:r>
            <w:proofErr w:type="spellStart"/>
            <w:r w:rsidRPr="00C63854">
              <w:rPr>
                <w:rFonts w:ascii="Times New Roman" w:hAnsi="Times New Roman"/>
                <w:b/>
                <w:i/>
                <w:sz w:val="26"/>
                <w:szCs w:val="26"/>
                <w:lang w:eastAsia="x-none"/>
              </w:rPr>
              <w:t>phần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hồ</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sơ</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nộp</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trực</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tuyến</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nếu</w:t>
            </w:r>
            <w:proofErr w:type="spellEnd"/>
            <w:r w:rsidRPr="00C63854">
              <w:rPr>
                <w:rFonts w:ascii="Times New Roman" w:hAnsi="Times New Roman"/>
                <w:b/>
                <w:i/>
                <w:sz w:val="26"/>
                <w:szCs w:val="26"/>
                <w:lang w:eastAsia="x-none"/>
              </w:rPr>
              <w:t xml:space="preserve"> </w:t>
            </w:r>
            <w:proofErr w:type="spellStart"/>
            <w:r w:rsidRPr="00C63854">
              <w:rPr>
                <w:rFonts w:ascii="Times New Roman" w:hAnsi="Times New Roman"/>
                <w:b/>
                <w:i/>
                <w:sz w:val="26"/>
                <w:szCs w:val="26"/>
                <w:lang w:eastAsia="x-none"/>
              </w:rPr>
              <w:t>có</w:t>
            </w:r>
            <w:proofErr w:type="spellEnd"/>
            <w:r w:rsidRPr="00C63854">
              <w:rPr>
                <w:rFonts w:ascii="Times New Roman" w:hAnsi="Times New Roman"/>
                <w:b/>
                <w:i/>
                <w:sz w:val="26"/>
                <w:szCs w:val="26"/>
                <w:lang w:eastAsia="x-none"/>
              </w:rPr>
              <w:t>)</w:t>
            </w:r>
          </w:p>
        </w:tc>
        <w:tc>
          <w:tcPr>
            <w:tcW w:w="1573" w:type="dxa"/>
            <w:gridSpan w:val="2"/>
            <w:shd w:val="clear" w:color="auto" w:fill="auto"/>
            <w:vAlign w:val="center"/>
          </w:tcPr>
          <w:p w14:paraId="3583AE45"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1348" w:type="dxa"/>
            <w:shd w:val="clear" w:color="auto" w:fill="auto"/>
            <w:vAlign w:val="center"/>
          </w:tcPr>
          <w:p w14:paraId="17C167EA" w14:textId="77777777" w:rsidR="009807AB" w:rsidRPr="00C63854" w:rsidRDefault="009807AB" w:rsidP="003613BA">
            <w:pPr>
              <w:spacing w:after="0" w:line="288" w:lineRule="auto"/>
              <w:jc w:val="both"/>
              <w:rPr>
                <w:rFonts w:ascii="Times New Roman" w:hAnsi="Times New Roman"/>
                <w:sz w:val="26"/>
                <w:szCs w:val="26"/>
                <w:lang w:eastAsia="x-none"/>
              </w:rPr>
            </w:pPr>
          </w:p>
        </w:tc>
      </w:tr>
      <w:tr w:rsidR="009807AB" w:rsidRPr="00C63854" w14:paraId="77ADB016" w14:textId="77777777" w:rsidTr="003613BA">
        <w:tc>
          <w:tcPr>
            <w:tcW w:w="1098" w:type="dxa"/>
            <w:vMerge/>
            <w:shd w:val="clear" w:color="auto" w:fill="auto"/>
            <w:vAlign w:val="center"/>
          </w:tcPr>
          <w:p w14:paraId="5E92B5E5" w14:textId="77777777" w:rsidR="009807AB" w:rsidRPr="00C63854" w:rsidRDefault="009807AB" w:rsidP="003613BA">
            <w:pPr>
              <w:spacing w:after="0" w:line="288" w:lineRule="auto"/>
              <w:jc w:val="center"/>
              <w:rPr>
                <w:rFonts w:ascii="Times New Roman" w:hAnsi="Times New Roman"/>
                <w:sz w:val="26"/>
                <w:szCs w:val="26"/>
                <w:lang w:eastAsia="x-none"/>
              </w:rPr>
            </w:pPr>
          </w:p>
        </w:tc>
        <w:tc>
          <w:tcPr>
            <w:tcW w:w="5496" w:type="dxa"/>
            <w:gridSpan w:val="3"/>
            <w:shd w:val="clear" w:color="auto" w:fill="auto"/>
            <w:vAlign w:val="center"/>
          </w:tcPr>
          <w:p w14:paraId="3D58F506"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Tập</w:t>
            </w:r>
            <w:proofErr w:type="spellEnd"/>
            <w:r>
              <w:rPr>
                <w:rFonts w:ascii="Times New Roman" w:hAnsi="Times New Roman"/>
                <w:sz w:val="26"/>
                <w:szCs w:val="26"/>
                <w:lang w:eastAsia="x-none"/>
              </w:rPr>
              <w:t xml:space="preserve"> tin </w:t>
            </w:r>
            <w:proofErr w:type="spellStart"/>
            <w:r>
              <w:rPr>
                <w:rFonts w:ascii="Times New Roman" w:hAnsi="Times New Roman"/>
                <w:sz w:val="26"/>
                <w:szCs w:val="26"/>
                <w:lang w:eastAsia="x-none"/>
              </w:rPr>
              <w:t>chứa</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thành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phần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theo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mục</w:t>
            </w:r>
            <w:proofErr w:type="spellEnd"/>
            <w:r>
              <w:rPr>
                <w:rFonts w:ascii="Times New Roman" w:hAnsi="Times New Roman"/>
                <w:sz w:val="26"/>
                <w:szCs w:val="26"/>
                <w:lang w:eastAsia="x-none"/>
              </w:rPr>
              <w:t xml:space="preserve"> b.2</w:t>
            </w:r>
          </w:p>
        </w:tc>
        <w:tc>
          <w:tcPr>
            <w:tcW w:w="1573" w:type="dxa"/>
            <w:gridSpan w:val="2"/>
            <w:shd w:val="clear" w:color="auto" w:fill="auto"/>
            <w:vAlign w:val="center"/>
          </w:tcPr>
          <w:p w14:paraId="18BCB110"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1348" w:type="dxa"/>
            <w:shd w:val="clear" w:color="auto" w:fill="auto"/>
            <w:vAlign w:val="center"/>
          </w:tcPr>
          <w:p w14:paraId="19E16A0A" w14:textId="77777777" w:rsidR="009807AB" w:rsidRPr="00C63854" w:rsidRDefault="009807AB" w:rsidP="003613BA">
            <w:pPr>
              <w:spacing w:after="0" w:line="288" w:lineRule="auto"/>
              <w:jc w:val="both"/>
              <w:rPr>
                <w:rFonts w:ascii="Times New Roman" w:hAnsi="Times New Roman"/>
                <w:sz w:val="26"/>
                <w:szCs w:val="26"/>
                <w:lang w:eastAsia="x-none"/>
              </w:rPr>
            </w:pPr>
          </w:p>
        </w:tc>
      </w:tr>
      <w:tr w:rsidR="009807AB" w:rsidRPr="00C63854" w14:paraId="1B2D876F" w14:textId="77777777" w:rsidTr="003613BA">
        <w:tc>
          <w:tcPr>
            <w:tcW w:w="1098" w:type="dxa"/>
            <w:vMerge w:val="restart"/>
            <w:shd w:val="clear" w:color="auto" w:fill="auto"/>
            <w:vAlign w:val="center"/>
          </w:tcPr>
          <w:p w14:paraId="5D492D82"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b.3</w:t>
            </w:r>
          </w:p>
        </w:tc>
        <w:tc>
          <w:tcPr>
            <w:tcW w:w="8417" w:type="dxa"/>
            <w:gridSpan w:val="6"/>
            <w:shd w:val="clear" w:color="auto" w:fill="auto"/>
            <w:vAlign w:val="center"/>
          </w:tcPr>
          <w:p w14:paraId="5B63B542" w14:textId="77777777" w:rsidR="009807AB" w:rsidRPr="00C63854" w:rsidRDefault="009807AB"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Số</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lượng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hồ</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sơ</w:t>
            </w:r>
            <w:proofErr w:type="spellEnd"/>
            <w:r w:rsidRPr="00C63854">
              <w:rPr>
                <w:rFonts w:ascii="Times New Roman" w:hAnsi="Times New Roman"/>
                <w:b/>
                <w:sz w:val="26"/>
                <w:szCs w:val="26"/>
                <w:lang w:eastAsia="x-none"/>
              </w:rPr>
              <w:t xml:space="preserve">: </w:t>
            </w:r>
            <w:r w:rsidRPr="00C63854">
              <w:rPr>
                <w:rFonts w:ascii="Times New Roman" w:hAnsi="Times New Roman"/>
                <w:iCs/>
                <w:sz w:val="26"/>
                <w:szCs w:val="26"/>
                <w:lang w:val="vi-VN"/>
              </w:rPr>
              <w:t xml:space="preserve">01 bộ hồ sơ gốc </w:t>
            </w:r>
          </w:p>
        </w:tc>
      </w:tr>
      <w:tr w:rsidR="009807AB" w:rsidRPr="000E495F" w14:paraId="584BA439" w14:textId="77777777" w:rsidTr="003613BA">
        <w:tc>
          <w:tcPr>
            <w:tcW w:w="1098" w:type="dxa"/>
            <w:vMerge/>
            <w:shd w:val="clear" w:color="auto" w:fill="auto"/>
            <w:vAlign w:val="center"/>
          </w:tcPr>
          <w:p w14:paraId="3CB17ABA" w14:textId="77777777" w:rsidR="009807AB" w:rsidRPr="00C63854" w:rsidRDefault="009807AB"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7FBDFD65" w14:textId="77777777" w:rsidR="009807AB" w:rsidRPr="001D43F4" w:rsidRDefault="009807AB" w:rsidP="003613BA">
            <w:pPr>
              <w:spacing w:after="0" w:line="288" w:lineRule="auto"/>
              <w:jc w:val="both"/>
              <w:rPr>
                <w:rFonts w:ascii="Times New Roman" w:hAnsi="Times New Roman"/>
                <w:b/>
                <w:sz w:val="26"/>
                <w:szCs w:val="26"/>
                <w:lang w:eastAsia="x-none"/>
              </w:rPr>
            </w:pPr>
            <w:proofErr w:type="spellStart"/>
            <w:r w:rsidRPr="001D43F4">
              <w:rPr>
                <w:rFonts w:ascii="Times New Roman" w:hAnsi="Times New Roman"/>
                <w:b/>
                <w:sz w:val="26"/>
                <w:szCs w:val="26"/>
                <w:lang w:eastAsia="x-none"/>
              </w:rPr>
              <w:t>Yêu</w:t>
            </w:r>
            <w:proofErr w:type="spellEnd"/>
            <w:r w:rsidRPr="001D43F4">
              <w:rPr>
                <w:rFonts w:ascii="Times New Roman" w:hAnsi="Times New Roman"/>
                <w:b/>
                <w:sz w:val="26"/>
                <w:szCs w:val="26"/>
                <w:lang w:eastAsia="x-none"/>
              </w:rPr>
              <w:t xml:space="preserve"> </w:t>
            </w:r>
            <w:proofErr w:type="spellStart"/>
            <w:r w:rsidRPr="001D43F4">
              <w:rPr>
                <w:rFonts w:ascii="Times New Roman" w:hAnsi="Times New Roman"/>
                <w:b/>
                <w:sz w:val="26"/>
                <w:szCs w:val="26"/>
                <w:lang w:eastAsia="x-none"/>
              </w:rPr>
              <w:t>cầu</w:t>
            </w:r>
            <w:proofErr w:type="spellEnd"/>
            <w:r w:rsidRPr="001D43F4">
              <w:rPr>
                <w:rFonts w:ascii="Times New Roman" w:hAnsi="Times New Roman"/>
                <w:b/>
                <w:sz w:val="26"/>
                <w:szCs w:val="26"/>
                <w:lang w:eastAsia="x-none"/>
              </w:rPr>
              <w:t xml:space="preserve">, </w:t>
            </w:r>
            <w:proofErr w:type="spellStart"/>
            <w:r w:rsidRPr="001D43F4">
              <w:rPr>
                <w:rFonts w:ascii="Times New Roman" w:hAnsi="Times New Roman"/>
                <w:b/>
                <w:sz w:val="26"/>
                <w:szCs w:val="26"/>
                <w:lang w:eastAsia="x-none"/>
              </w:rPr>
              <w:t>điều</w:t>
            </w:r>
            <w:proofErr w:type="spellEnd"/>
            <w:r w:rsidRPr="001D43F4">
              <w:rPr>
                <w:rFonts w:ascii="Times New Roman" w:hAnsi="Times New Roman"/>
                <w:b/>
                <w:sz w:val="26"/>
                <w:szCs w:val="26"/>
                <w:lang w:eastAsia="x-none"/>
              </w:rPr>
              <w:t xml:space="preserve"> </w:t>
            </w:r>
            <w:proofErr w:type="spellStart"/>
            <w:r w:rsidRPr="001D43F4">
              <w:rPr>
                <w:rFonts w:ascii="Times New Roman" w:hAnsi="Times New Roman"/>
                <w:b/>
                <w:sz w:val="26"/>
                <w:szCs w:val="26"/>
                <w:lang w:eastAsia="x-none"/>
              </w:rPr>
              <w:t>kiện</w:t>
            </w:r>
            <w:proofErr w:type="spellEnd"/>
            <w:r w:rsidRPr="001D43F4">
              <w:rPr>
                <w:rFonts w:ascii="Times New Roman" w:hAnsi="Times New Roman"/>
                <w:b/>
                <w:sz w:val="26"/>
                <w:szCs w:val="26"/>
                <w:lang w:eastAsia="x-none"/>
              </w:rPr>
              <w:t xml:space="preserve"> </w:t>
            </w:r>
            <w:proofErr w:type="spellStart"/>
            <w:r w:rsidRPr="001D43F4">
              <w:rPr>
                <w:rFonts w:ascii="Times New Roman" w:hAnsi="Times New Roman"/>
                <w:b/>
                <w:sz w:val="26"/>
                <w:szCs w:val="26"/>
                <w:lang w:eastAsia="x-none"/>
              </w:rPr>
              <w:t>thực</w:t>
            </w:r>
            <w:proofErr w:type="spellEnd"/>
            <w:r w:rsidRPr="001D43F4">
              <w:rPr>
                <w:rFonts w:ascii="Times New Roman" w:hAnsi="Times New Roman"/>
                <w:b/>
                <w:sz w:val="26"/>
                <w:szCs w:val="26"/>
                <w:lang w:eastAsia="x-none"/>
              </w:rPr>
              <w:t xml:space="preserve"> </w:t>
            </w:r>
            <w:proofErr w:type="spellStart"/>
            <w:r w:rsidRPr="001D43F4">
              <w:rPr>
                <w:rFonts w:ascii="Times New Roman" w:hAnsi="Times New Roman"/>
                <w:b/>
                <w:sz w:val="26"/>
                <w:szCs w:val="26"/>
                <w:lang w:eastAsia="x-none"/>
              </w:rPr>
              <w:t>hiện</w:t>
            </w:r>
            <w:proofErr w:type="spellEnd"/>
          </w:p>
          <w:p w14:paraId="36AF0500" w14:textId="77777777" w:rsidR="009807AB" w:rsidRPr="001D43F4" w:rsidRDefault="009807AB" w:rsidP="003613BA">
            <w:pPr>
              <w:spacing w:after="0" w:line="288" w:lineRule="auto"/>
              <w:ind w:left="71" w:right="142"/>
              <w:rPr>
                <w:rFonts w:ascii="Times New Roman" w:hAnsi="Times New Roman"/>
                <w:b/>
                <w:bCs/>
                <w:sz w:val="26"/>
                <w:szCs w:val="26"/>
                <w:lang w:val="vi-VN"/>
              </w:rPr>
            </w:pPr>
            <w:r w:rsidRPr="001D43F4">
              <w:rPr>
                <w:rFonts w:ascii="Times New Roman" w:hAnsi="Times New Roman"/>
                <w:b/>
                <w:bCs/>
                <w:sz w:val="26"/>
                <w:szCs w:val="26"/>
                <w:lang w:val="vi-VN"/>
              </w:rPr>
              <w:lastRenderedPageBreak/>
              <w:t>Điều 10</w:t>
            </w:r>
            <w:r w:rsidRPr="000E495F">
              <w:rPr>
                <w:rFonts w:ascii="Times New Roman" w:hAnsi="Times New Roman"/>
                <w:b/>
                <w:bCs/>
                <w:sz w:val="26"/>
                <w:szCs w:val="26"/>
              </w:rPr>
              <w:t>0</w:t>
            </w:r>
            <w:r w:rsidRPr="001D43F4">
              <w:rPr>
                <w:rFonts w:ascii="Times New Roman" w:hAnsi="Times New Roman"/>
                <w:b/>
                <w:bCs/>
                <w:sz w:val="26"/>
                <w:szCs w:val="26"/>
                <w:lang w:val="vi-VN"/>
              </w:rPr>
              <w:t xml:space="preserve">. Yêu cầu đối với kỹ thuật mới, phương pháp mới </w:t>
            </w:r>
          </w:p>
          <w:p w14:paraId="735FADD5" w14:textId="77777777" w:rsidR="009807AB" w:rsidRPr="001D43F4" w:rsidRDefault="009807AB" w:rsidP="003613BA">
            <w:pPr>
              <w:spacing w:after="0" w:line="288" w:lineRule="auto"/>
              <w:ind w:left="71" w:right="142"/>
              <w:jc w:val="both"/>
              <w:rPr>
                <w:rFonts w:ascii="Times New Roman" w:hAnsi="Times New Roman"/>
                <w:iCs/>
                <w:sz w:val="26"/>
                <w:szCs w:val="26"/>
                <w:lang w:val="vi-VN"/>
              </w:rPr>
            </w:pPr>
            <w:r w:rsidRPr="001D43F4">
              <w:rPr>
                <w:rFonts w:ascii="Times New Roman" w:hAnsi="Times New Roman"/>
                <w:iCs/>
                <w:sz w:val="26"/>
                <w:szCs w:val="26"/>
                <w:lang w:val="vi-VN"/>
              </w:rPr>
              <w:t>Yêu cầu đối với kỹ thuật mới, phương pháp mới phải thử nghiệm lâm sàng:</w:t>
            </w:r>
          </w:p>
          <w:p w14:paraId="389CC69B" w14:textId="77777777" w:rsidR="009807AB" w:rsidRPr="001D43F4" w:rsidRDefault="009807AB" w:rsidP="003613BA">
            <w:pPr>
              <w:spacing w:after="0" w:line="288" w:lineRule="auto"/>
              <w:ind w:left="71" w:right="142"/>
              <w:jc w:val="both"/>
              <w:rPr>
                <w:rFonts w:ascii="Times New Roman" w:hAnsi="Times New Roman"/>
                <w:iCs/>
                <w:sz w:val="26"/>
                <w:szCs w:val="26"/>
                <w:lang w:val="vi-VN"/>
              </w:rPr>
            </w:pPr>
            <w:r w:rsidRPr="001D43F4">
              <w:rPr>
                <w:rFonts w:ascii="Times New Roman" w:hAnsi="Times New Roman"/>
                <w:iCs/>
                <w:sz w:val="26"/>
                <w:szCs w:val="26"/>
                <w:lang w:val="vi-VN"/>
              </w:rPr>
              <w:t>1. Đã được nghiên cứu ở giai đoạn tiền lâm sàng, có các tài liệu chứng minh tính an toàn để có thể thử nghiệm các giai đoạn tiếp theo.</w:t>
            </w:r>
          </w:p>
          <w:p w14:paraId="717BF675" w14:textId="77777777" w:rsidR="009807AB" w:rsidRPr="001D43F4" w:rsidRDefault="009807AB" w:rsidP="003613BA">
            <w:pPr>
              <w:spacing w:after="0" w:line="288" w:lineRule="auto"/>
              <w:ind w:left="71" w:right="142"/>
              <w:jc w:val="both"/>
              <w:rPr>
                <w:rFonts w:ascii="Times New Roman" w:hAnsi="Times New Roman"/>
                <w:iCs/>
                <w:sz w:val="26"/>
                <w:szCs w:val="26"/>
                <w:lang w:val="vi-VN"/>
              </w:rPr>
            </w:pPr>
            <w:r w:rsidRPr="001D43F4">
              <w:rPr>
                <w:rFonts w:ascii="Times New Roman" w:hAnsi="Times New Roman"/>
                <w:iCs/>
                <w:sz w:val="26"/>
                <w:szCs w:val="26"/>
                <w:lang w:val="vi-VN"/>
              </w:rPr>
              <w:t>2. Có kết quả nghiên cứu thử nghiệm lâm sàng các giai đoạn trước giai đoạn đề nghị thử nghiệm nếu đề nghị thử nghiệm lâm sàng kỹ thuật mới, phương pháp mới ở giai đoạn tiếp theo.</w:t>
            </w:r>
          </w:p>
          <w:p w14:paraId="3BAAD1A7" w14:textId="77777777" w:rsidR="009807AB" w:rsidRPr="001D43F4" w:rsidRDefault="009807AB" w:rsidP="003613BA">
            <w:pPr>
              <w:spacing w:after="0" w:line="288" w:lineRule="auto"/>
              <w:ind w:left="71" w:right="142"/>
              <w:jc w:val="both"/>
              <w:rPr>
                <w:rFonts w:ascii="Times New Roman" w:hAnsi="Times New Roman"/>
                <w:b/>
                <w:bCs/>
                <w:sz w:val="26"/>
                <w:szCs w:val="26"/>
                <w:lang w:val="vi-VN"/>
              </w:rPr>
            </w:pPr>
            <w:r w:rsidRPr="001D43F4">
              <w:rPr>
                <w:rFonts w:ascii="Times New Roman" w:hAnsi="Times New Roman"/>
                <w:b/>
                <w:bCs/>
                <w:sz w:val="26"/>
                <w:szCs w:val="26"/>
                <w:lang w:val="vi-VN"/>
              </w:rPr>
              <w:t>Điều 101. Yêu cầu đối với cơ sở nhận thử nghiệm lâm sàng kỹ thuật mới, phương pháp mới</w:t>
            </w:r>
          </w:p>
          <w:p w14:paraId="2339C3EB" w14:textId="77777777" w:rsidR="009807AB" w:rsidRPr="001D43F4" w:rsidRDefault="009807AB" w:rsidP="003613BA">
            <w:pPr>
              <w:spacing w:after="0" w:line="288" w:lineRule="auto"/>
              <w:ind w:left="71" w:right="142"/>
              <w:jc w:val="both"/>
              <w:rPr>
                <w:rFonts w:ascii="Times New Roman" w:hAnsi="Times New Roman"/>
                <w:sz w:val="26"/>
                <w:szCs w:val="26"/>
                <w:lang w:val="vi-VN"/>
              </w:rPr>
            </w:pPr>
            <w:r w:rsidRPr="001D43F4">
              <w:rPr>
                <w:rFonts w:ascii="Times New Roman" w:hAnsi="Times New Roman"/>
                <w:sz w:val="26"/>
                <w:szCs w:val="26"/>
                <w:lang w:val="vi-VN"/>
              </w:rPr>
              <w:t>1. Đáp ứng yêu cầu về thực hành tốt thử kỹ thuật mới, phương pháp mới theo quy định của Bộ trưởng Bộ Y tế.</w:t>
            </w:r>
          </w:p>
          <w:p w14:paraId="7A1DD673" w14:textId="77777777" w:rsidR="009807AB" w:rsidRPr="000E495F" w:rsidRDefault="009807AB" w:rsidP="003613BA">
            <w:pPr>
              <w:spacing w:after="0" w:line="288" w:lineRule="auto"/>
              <w:ind w:left="71" w:right="142"/>
              <w:jc w:val="both"/>
              <w:rPr>
                <w:rFonts w:ascii="Times New Roman" w:hAnsi="Times New Roman"/>
                <w:sz w:val="26"/>
                <w:szCs w:val="26"/>
                <w:lang w:val="vi-VN"/>
              </w:rPr>
            </w:pPr>
            <w:r w:rsidRPr="001D43F4">
              <w:rPr>
                <w:rFonts w:ascii="Times New Roman" w:hAnsi="Times New Roman"/>
                <w:sz w:val="26"/>
                <w:szCs w:val="26"/>
                <w:lang w:val="vi-VN"/>
              </w:rPr>
              <w:t>2. Cơ sở nhận thử nghiệm lâm sàng kỹ thuật mới, phương pháp mới là cơ sở khám bệnh, chữa bệnh có phạm vi hoạt động chuyên môn phù hợp với kỹ thuật mới, phương pháp mới được thử nghiệm lâm sàng.</w:t>
            </w:r>
          </w:p>
          <w:p w14:paraId="65B8EFF0" w14:textId="77777777" w:rsidR="009807AB" w:rsidRPr="001D43F4" w:rsidRDefault="009807AB" w:rsidP="003613BA">
            <w:pPr>
              <w:spacing w:after="0" w:line="288" w:lineRule="auto"/>
              <w:ind w:left="71" w:right="142"/>
              <w:jc w:val="both"/>
              <w:rPr>
                <w:rFonts w:ascii="Times New Roman" w:hAnsi="Times New Roman"/>
                <w:sz w:val="26"/>
                <w:szCs w:val="26"/>
                <w:lang w:val="vi-VN"/>
              </w:rPr>
            </w:pPr>
            <w:r w:rsidRPr="001D43F4">
              <w:rPr>
                <w:rFonts w:ascii="Times New Roman" w:hAnsi="Times New Roman"/>
                <w:sz w:val="26"/>
                <w:szCs w:val="26"/>
                <w:lang w:val="vi-VN"/>
              </w:rPr>
              <w:t>Yêu cầu đối với hồ sơ:</w:t>
            </w:r>
          </w:p>
          <w:p w14:paraId="02D9B544" w14:textId="77777777" w:rsidR="009807AB" w:rsidRPr="000E495F" w:rsidRDefault="009807AB" w:rsidP="003613BA">
            <w:pPr>
              <w:spacing w:after="0" w:line="288" w:lineRule="auto"/>
              <w:ind w:left="71" w:right="142"/>
              <w:jc w:val="both"/>
              <w:rPr>
                <w:rFonts w:ascii="Times New Roman" w:hAnsi="Times New Roman"/>
                <w:sz w:val="26"/>
                <w:szCs w:val="26"/>
                <w:lang w:val="vi-VN"/>
              </w:rPr>
            </w:pPr>
            <w:r w:rsidRPr="001D43F4">
              <w:rPr>
                <w:rFonts w:ascii="Times New Roman" w:hAnsi="Times New Roman"/>
                <w:sz w:val="26"/>
                <w:szCs w:val="26"/>
                <w:lang w:val="vi-VN"/>
              </w:rPr>
              <w:t>a) Hồ sơ thử nghiệm lâm sàng kỹ thuật mới, phương pháp mới phải được viết bằng tiếng Việt. Trường hợp không thể hiện bằng tiếng Việt thì phải có thêm bản dịch công chứng của tài liệu đó ra tiếng Việt</w:t>
            </w:r>
            <w:r w:rsidRPr="000E495F">
              <w:rPr>
                <w:rFonts w:ascii="Times New Roman" w:hAnsi="Times New Roman"/>
                <w:sz w:val="26"/>
                <w:szCs w:val="26"/>
                <w:lang w:val="vi-VN"/>
              </w:rPr>
              <w:t>;</w:t>
            </w:r>
          </w:p>
          <w:p w14:paraId="750B9478" w14:textId="77777777" w:rsidR="009807AB" w:rsidRPr="001D43F4" w:rsidRDefault="009807AB" w:rsidP="003613BA">
            <w:pPr>
              <w:pStyle w:val="ListParagraph"/>
              <w:spacing w:line="288" w:lineRule="auto"/>
              <w:ind w:left="0"/>
              <w:jc w:val="both"/>
              <w:rPr>
                <w:rFonts w:ascii="Times New Roman" w:hAnsi="Times New Roman"/>
                <w:sz w:val="26"/>
                <w:szCs w:val="26"/>
              </w:rPr>
            </w:pPr>
            <w:r w:rsidRPr="001D43F4">
              <w:rPr>
                <w:rFonts w:ascii="Times New Roman" w:hAnsi="Times New Roman"/>
                <w:sz w:val="26"/>
                <w:szCs w:val="26"/>
              </w:rPr>
              <w:t>b) Đối với các giấy tờ do cơ quan quản lý nước ngoài cấp phải được hợp pháp hóa lãnh sự theo quy định của pháp luật về hợp pháp hóa lãnh sự, trừ trường hợp được miễn theo quy định của pháp luật.</w:t>
            </w:r>
          </w:p>
        </w:tc>
      </w:tr>
      <w:tr w:rsidR="009807AB" w:rsidRPr="00C63854" w14:paraId="63610C66" w14:textId="77777777" w:rsidTr="003613BA">
        <w:tc>
          <w:tcPr>
            <w:tcW w:w="1098" w:type="dxa"/>
            <w:vMerge w:val="restart"/>
            <w:shd w:val="clear" w:color="auto" w:fill="auto"/>
            <w:vAlign w:val="center"/>
          </w:tcPr>
          <w:p w14:paraId="68E80D60"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lastRenderedPageBreak/>
              <w:t>b4</w:t>
            </w:r>
          </w:p>
        </w:tc>
        <w:tc>
          <w:tcPr>
            <w:tcW w:w="8417" w:type="dxa"/>
            <w:gridSpan w:val="6"/>
            <w:shd w:val="clear" w:color="auto" w:fill="auto"/>
            <w:vAlign w:val="center"/>
          </w:tcPr>
          <w:p w14:paraId="29560095" w14:textId="77777777" w:rsidR="009807AB" w:rsidRPr="00B57483" w:rsidRDefault="009807AB" w:rsidP="003613BA">
            <w:pPr>
              <w:spacing w:after="0" w:line="288" w:lineRule="auto"/>
              <w:jc w:val="both"/>
              <w:rPr>
                <w:rFonts w:ascii="Times New Roman" w:hAnsi="Times New Roman"/>
                <w:spacing w:val="-2"/>
                <w:sz w:val="26"/>
                <w:szCs w:val="26"/>
                <w:lang w:eastAsia="x-none"/>
              </w:rPr>
            </w:pPr>
            <w:proofErr w:type="spellStart"/>
            <w:r w:rsidRPr="00B57483">
              <w:rPr>
                <w:rFonts w:ascii="Times New Roman" w:hAnsi="Times New Roman"/>
                <w:b/>
                <w:spacing w:val="-2"/>
                <w:sz w:val="26"/>
                <w:szCs w:val="26"/>
                <w:lang w:eastAsia="x-none"/>
              </w:rPr>
              <w:t>Tổng</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thời</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gian</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xử</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lý</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theo</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quy</w:t>
            </w:r>
            <w:proofErr w:type="spellEnd"/>
            <w:r w:rsidRPr="00B57483">
              <w:rPr>
                <w:rFonts w:ascii="Times New Roman" w:hAnsi="Times New Roman"/>
                <w:b/>
                <w:spacing w:val="-2"/>
                <w:sz w:val="26"/>
                <w:szCs w:val="26"/>
                <w:lang w:eastAsia="x-none"/>
              </w:rPr>
              <w:t xml:space="preserve"> </w:t>
            </w:r>
            <w:proofErr w:type="spellStart"/>
            <w:r w:rsidRPr="00B57483">
              <w:rPr>
                <w:rFonts w:ascii="Times New Roman" w:hAnsi="Times New Roman"/>
                <w:b/>
                <w:spacing w:val="-2"/>
                <w:sz w:val="26"/>
                <w:szCs w:val="26"/>
                <w:lang w:eastAsia="x-none"/>
              </w:rPr>
              <w:t>định</w:t>
            </w:r>
            <w:proofErr w:type="spellEnd"/>
            <w:r w:rsidRPr="00B57483">
              <w:rPr>
                <w:rFonts w:ascii="Times New Roman" w:hAnsi="Times New Roman"/>
                <w:b/>
                <w:spacing w:val="-2"/>
                <w:sz w:val="26"/>
                <w:szCs w:val="26"/>
                <w:lang w:eastAsia="x-none"/>
              </w:rPr>
              <w:t>:</w:t>
            </w:r>
            <w:r w:rsidRPr="00B57483">
              <w:rPr>
                <w:rFonts w:ascii="Times New Roman" w:hAnsi="Times New Roman"/>
                <w:spacing w:val="-2"/>
                <w:sz w:val="26"/>
                <w:szCs w:val="26"/>
                <w:lang w:eastAsia="x-none"/>
              </w:rPr>
              <w:t xml:space="preserve"> </w:t>
            </w:r>
            <w:r>
              <w:rPr>
                <w:rFonts w:ascii="Times New Roman" w:hAnsi="Times New Roman"/>
                <w:spacing w:val="-2"/>
                <w:sz w:val="26"/>
                <w:szCs w:val="26"/>
                <w:lang w:eastAsia="x-none"/>
              </w:rPr>
              <w:t>40</w:t>
            </w:r>
            <w:r w:rsidRPr="00B57483">
              <w:rPr>
                <w:rFonts w:ascii="Times New Roman" w:hAnsi="Times New Roman"/>
                <w:spacing w:val="-2"/>
                <w:sz w:val="26"/>
                <w:szCs w:val="26"/>
              </w:rPr>
              <w:t xml:space="preserve"> ngày </w:t>
            </w:r>
            <w:proofErr w:type="spellStart"/>
            <w:r w:rsidRPr="00B57483">
              <w:rPr>
                <w:rFonts w:ascii="Times New Roman" w:hAnsi="Times New Roman"/>
                <w:spacing w:val="-2"/>
                <w:sz w:val="26"/>
                <w:szCs w:val="26"/>
              </w:rPr>
              <w:t>kể</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từ</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khi</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nhận</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được</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hồ</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sơ</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hợp</w:t>
            </w:r>
            <w:proofErr w:type="spellEnd"/>
            <w:r w:rsidRPr="00B57483">
              <w:rPr>
                <w:rFonts w:ascii="Times New Roman" w:hAnsi="Times New Roman"/>
                <w:spacing w:val="-2"/>
                <w:sz w:val="26"/>
                <w:szCs w:val="26"/>
              </w:rPr>
              <w:t xml:space="preserve"> </w:t>
            </w:r>
            <w:proofErr w:type="spellStart"/>
            <w:r w:rsidRPr="00B57483">
              <w:rPr>
                <w:rFonts w:ascii="Times New Roman" w:hAnsi="Times New Roman"/>
                <w:spacing w:val="-2"/>
                <w:sz w:val="26"/>
                <w:szCs w:val="26"/>
              </w:rPr>
              <w:t>lệ</w:t>
            </w:r>
            <w:proofErr w:type="spellEnd"/>
          </w:p>
        </w:tc>
      </w:tr>
      <w:tr w:rsidR="009807AB" w:rsidRPr="00C63854" w14:paraId="70D8869A" w14:textId="77777777" w:rsidTr="003613BA">
        <w:tc>
          <w:tcPr>
            <w:tcW w:w="1098" w:type="dxa"/>
            <w:vMerge/>
            <w:shd w:val="clear" w:color="auto" w:fill="auto"/>
            <w:vAlign w:val="center"/>
          </w:tcPr>
          <w:p w14:paraId="1D258EB5" w14:textId="77777777" w:rsidR="009807AB" w:rsidRPr="00C63854" w:rsidRDefault="009807AB"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44E06D93"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cắt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giảm</w:t>
            </w:r>
            <w:proofErr w:type="spellEnd"/>
            <w:r w:rsidRPr="00C63854">
              <w:rPr>
                <w:rFonts w:ascii="Times New Roman" w:hAnsi="Times New Roman"/>
                <w:b/>
                <w:sz w:val="26"/>
                <w:szCs w:val="26"/>
                <w:lang w:eastAsia="x-none"/>
              </w:rPr>
              <w:t xml:space="preserve">: </w:t>
            </w:r>
            <w:r w:rsidRPr="00C63854">
              <w:rPr>
                <w:rFonts w:ascii="Times New Roman" w:hAnsi="Times New Roman"/>
                <w:sz w:val="26"/>
                <w:szCs w:val="26"/>
                <w:lang w:eastAsia="x-none"/>
              </w:rPr>
              <w:t>0 ngày</w:t>
            </w:r>
          </w:p>
        </w:tc>
      </w:tr>
      <w:tr w:rsidR="009807AB" w:rsidRPr="00C63854" w14:paraId="7334A023" w14:textId="77777777" w:rsidTr="003613BA">
        <w:tc>
          <w:tcPr>
            <w:tcW w:w="1098" w:type="dxa"/>
            <w:vMerge/>
            <w:shd w:val="clear" w:color="auto" w:fill="auto"/>
            <w:vAlign w:val="center"/>
          </w:tcPr>
          <w:p w14:paraId="3DB0B8DB" w14:textId="77777777" w:rsidR="009807AB" w:rsidRPr="00C63854" w:rsidRDefault="009807AB" w:rsidP="003613BA">
            <w:pPr>
              <w:spacing w:after="0" w:line="288" w:lineRule="auto"/>
              <w:jc w:val="center"/>
              <w:rPr>
                <w:rFonts w:ascii="Times New Roman" w:hAnsi="Times New Roman"/>
                <w:b/>
                <w:sz w:val="26"/>
                <w:szCs w:val="26"/>
                <w:lang w:eastAsia="x-none"/>
              </w:rPr>
            </w:pPr>
          </w:p>
        </w:tc>
        <w:tc>
          <w:tcPr>
            <w:tcW w:w="8417" w:type="dxa"/>
            <w:gridSpan w:val="6"/>
            <w:shd w:val="clear" w:color="auto" w:fill="auto"/>
            <w:vAlign w:val="center"/>
          </w:tcPr>
          <w:p w14:paraId="3FB08D97"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thực</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hiện</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r>
              <w:rPr>
                <w:rFonts w:ascii="Times New Roman" w:hAnsi="Times New Roman"/>
                <w:sz w:val="26"/>
                <w:szCs w:val="26"/>
                <w:lang w:eastAsia="x-none"/>
              </w:rPr>
              <w:t>40</w:t>
            </w:r>
            <w:r w:rsidRPr="00C63854">
              <w:rPr>
                <w:rFonts w:ascii="Times New Roman" w:hAnsi="Times New Roman"/>
                <w:sz w:val="26"/>
                <w:szCs w:val="26"/>
              </w:rPr>
              <w:t xml:space="preserve"> ngày </w:t>
            </w:r>
            <w:proofErr w:type="spellStart"/>
            <w:r w:rsidRPr="00C63854">
              <w:rPr>
                <w:rFonts w:ascii="Times New Roman" w:hAnsi="Times New Roman"/>
                <w:sz w:val="26"/>
                <w:szCs w:val="26"/>
              </w:rPr>
              <w:t>kể</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khi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được</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p>
        </w:tc>
      </w:tr>
      <w:tr w:rsidR="009807AB" w:rsidRPr="00C63854" w14:paraId="5982E906" w14:textId="77777777" w:rsidTr="003613BA">
        <w:tc>
          <w:tcPr>
            <w:tcW w:w="1098" w:type="dxa"/>
            <w:shd w:val="clear" w:color="auto" w:fill="auto"/>
            <w:vAlign w:val="center"/>
          </w:tcPr>
          <w:p w14:paraId="44F04717"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b5</w:t>
            </w:r>
          </w:p>
        </w:tc>
        <w:tc>
          <w:tcPr>
            <w:tcW w:w="8417" w:type="dxa"/>
            <w:gridSpan w:val="6"/>
            <w:shd w:val="clear" w:color="auto" w:fill="auto"/>
            <w:vAlign w:val="center"/>
          </w:tcPr>
          <w:p w14:paraId="50E4183E"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Nơi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tiếp</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nhận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và</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trả</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kết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quả</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r>
      <w:tr w:rsidR="009807AB" w:rsidRPr="00C63854" w14:paraId="7BEC23AE" w14:textId="77777777" w:rsidTr="003613BA">
        <w:tc>
          <w:tcPr>
            <w:tcW w:w="1098" w:type="dxa"/>
            <w:shd w:val="clear" w:color="auto" w:fill="auto"/>
            <w:vAlign w:val="center"/>
          </w:tcPr>
          <w:p w14:paraId="0E32779B"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b6</w:t>
            </w:r>
          </w:p>
        </w:tc>
        <w:tc>
          <w:tcPr>
            <w:tcW w:w="8417" w:type="dxa"/>
            <w:gridSpan w:val="6"/>
            <w:shd w:val="clear" w:color="auto" w:fill="auto"/>
            <w:vAlign w:val="center"/>
          </w:tcPr>
          <w:p w14:paraId="4123226A"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b/>
                <w:sz w:val="26"/>
                <w:szCs w:val="26"/>
                <w:lang w:eastAsia="x-none"/>
              </w:rPr>
              <w:t>Phí</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Lệ</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phí</w:t>
            </w:r>
            <w:proofErr w:type="spellEnd"/>
            <w:r w:rsidRPr="00C63854">
              <w:rPr>
                <w:rFonts w:ascii="Times New Roman" w:hAnsi="Times New Roman"/>
                <w:b/>
                <w:sz w:val="26"/>
                <w:szCs w:val="26"/>
                <w:lang w:eastAsia="x-none"/>
              </w:rPr>
              <w:t>:</w:t>
            </w:r>
            <w:r w:rsidRPr="00C63854">
              <w:rPr>
                <w:rFonts w:ascii="Times New Roman" w:hAnsi="Times New Roman"/>
                <w:sz w:val="26"/>
                <w:szCs w:val="26"/>
                <w:lang w:eastAsia="x-none"/>
              </w:rPr>
              <w:t xml:space="preserve"> </w:t>
            </w:r>
            <w:proofErr w:type="spellStart"/>
            <w:r>
              <w:rPr>
                <w:rFonts w:ascii="Times New Roman" w:hAnsi="Times New Roman"/>
                <w:sz w:val="26"/>
                <w:szCs w:val="26"/>
                <w:lang w:eastAsia="x-none"/>
              </w:rPr>
              <w:t>Không</w:t>
            </w:r>
            <w:proofErr w:type="spellEnd"/>
          </w:p>
        </w:tc>
      </w:tr>
      <w:tr w:rsidR="009807AB" w:rsidRPr="00C63854" w14:paraId="15A9F76F" w14:textId="77777777" w:rsidTr="003613BA">
        <w:tc>
          <w:tcPr>
            <w:tcW w:w="1098" w:type="dxa"/>
            <w:shd w:val="clear" w:color="auto" w:fill="auto"/>
            <w:vAlign w:val="center"/>
          </w:tcPr>
          <w:p w14:paraId="2D21CEFC"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b7</w:t>
            </w:r>
          </w:p>
        </w:tc>
        <w:tc>
          <w:tcPr>
            <w:tcW w:w="8417" w:type="dxa"/>
            <w:gridSpan w:val="6"/>
            <w:shd w:val="clear" w:color="auto" w:fill="auto"/>
            <w:vAlign w:val="center"/>
          </w:tcPr>
          <w:p w14:paraId="050E6E4B"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Quy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p>
        </w:tc>
      </w:tr>
      <w:tr w:rsidR="009807AB" w:rsidRPr="00C63854" w14:paraId="561142D4" w14:textId="77777777" w:rsidTr="003613BA">
        <w:tc>
          <w:tcPr>
            <w:tcW w:w="1098" w:type="dxa"/>
            <w:shd w:val="clear" w:color="auto" w:fill="auto"/>
            <w:vAlign w:val="center"/>
          </w:tcPr>
          <w:p w14:paraId="34861C0A" w14:textId="77777777" w:rsidR="009807AB" w:rsidRPr="00C63854" w:rsidRDefault="009807AB" w:rsidP="003613BA">
            <w:pPr>
              <w:spacing w:after="0" w:line="288" w:lineRule="auto"/>
              <w:jc w:val="center"/>
              <w:rPr>
                <w:rFonts w:ascii="Times New Roman" w:hAnsi="Times New Roman"/>
                <w:b/>
                <w:sz w:val="26"/>
                <w:szCs w:val="26"/>
                <w:lang w:eastAsia="x-none"/>
              </w:rPr>
            </w:pPr>
            <w:r w:rsidRPr="00C63854">
              <w:rPr>
                <w:rFonts w:ascii="Times New Roman" w:hAnsi="Times New Roman"/>
                <w:b/>
                <w:sz w:val="26"/>
                <w:szCs w:val="26"/>
                <w:lang w:eastAsia="x-none"/>
              </w:rPr>
              <w:t>TT</w:t>
            </w:r>
          </w:p>
        </w:tc>
        <w:tc>
          <w:tcPr>
            <w:tcW w:w="3520" w:type="dxa"/>
            <w:shd w:val="clear" w:color="auto" w:fill="auto"/>
            <w:vAlign w:val="center"/>
          </w:tcPr>
          <w:p w14:paraId="17EE86C0"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Trình</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tự</w:t>
            </w:r>
            <w:proofErr w:type="spellEnd"/>
          </w:p>
        </w:tc>
        <w:tc>
          <w:tcPr>
            <w:tcW w:w="1302" w:type="dxa"/>
            <w:shd w:val="clear" w:color="auto" w:fill="auto"/>
            <w:vAlign w:val="center"/>
          </w:tcPr>
          <w:p w14:paraId="34B4226E"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Trách</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nhiệm</w:t>
            </w:r>
            <w:proofErr w:type="spellEnd"/>
          </w:p>
        </w:tc>
        <w:tc>
          <w:tcPr>
            <w:tcW w:w="1276" w:type="dxa"/>
            <w:gridSpan w:val="2"/>
            <w:shd w:val="clear" w:color="auto" w:fill="auto"/>
            <w:vAlign w:val="center"/>
          </w:tcPr>
          <w:p w14:paraId="7D99B604"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quyết</w:t>
            </w:r>
            <w:proofErr w:type="spellEnd"/>
          </w:p>
        </w:tc>
        <w:tc>
          <w:tcPr>
            <w:tcW w:w="2319" w:type="dxa"/>
            <w:gridSpan w:val="2"/>
            <w:shd w:val="clear" w:color="auto" w:fill="auto"/>
            <w:vAlign w:val="center"/>
          </w:tcPr>
          <w:p w14:paraId="0CE8B26A" w14:textId="77777777" w:rsidR="009807AB" w:rsidRPr="00C63854" w:rsidRDefault="009807AB" w:rsidP="003613BA">
            <w:pPr>
              <w:spacing w:after="0" w:line="288" w:lineRule="auto"/>
              <w:jc w:val="center"/>
              <w:rPr>
                <w:rFonts w:ascii="Times New Roman" w:hAnsi="Times New Roman"/>
                <w:b/>
                <w:sz w:val="26"/>
                <w:szCs w:val="26"/>
                <w:lang w:eastAsia="x-none"/>
              </w:rPr>
            </w:pPr>
            <w:proofErr w:type="spellStart"/>
            <w:r w:rsidRPr="00C63854">
              <w:rPr>
                <w:rFonts w:ascii="Times New Roman" w:hAnsi="Times New Roman"/>
                <w:b/>
                <w:sz w:val="26"/>
                <w:szCs w:val="26"/>
                <w:lang w:eastAsia="x-none"/>
              </w:rPr>
              <w:t>Biểu</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mẫu</w:t>
            </w:r>
            <w:proofErr w:type="spellEnd"/>
            <w:r w:rsidRPr="00C63854">
              <w:rPr>
                <w:rFonts w:ascii="Times New Roman" w:hAnsi="Times New Roman"/>
                <w:b/>
                <w:sz w:val="26"/>
                <w:szCs w:val="26"/>
                <w:lang w:eastAsia="x-none"/>
              </w:rPr>
              <w:t>/</w:t>
            </w:r>
            <w:proofErr w:type="spellStart"/>
            <w:r w:rsidRPr="00C63854">
              <w:rPr>
                <w:rFonts w:ascii="Times New Roman" w:hAnsi="Times New Roman"/>
                <w:b/>
                <w:sz w:val="26"/>
                <w:szCs w:val="26"/>
                <w:lang w:eastAsia="x-none"/>
              </w:rPr>
              <w:t>Kết</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quả</w:t>
            </w:r>
            <w:proofErr w:type="spellEnd"/>
          </w:p>
        </w:tc>
      </w:tr>
      <w:tr w:rsidR="009807AB" w:rsidRPr="00C63854" w14:paraId="6DCBDE00" w14:textId="77777777" w:rsidTr="003613BA">
        <w:tc>
          <w:tcPr>
            <w:tcW w:w="1098" w:type="dxa"/>
            <w:shd w:val="clear" w:color="auto" w:fill="auto"/>
            <w:vAlign w:val="center"/>
          </w:tcPr>
          <w:p w14:paraId="6F3DB34D"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w:t>
            </w:r>
          </w:p>
        </w:tc>
        <w:tc>
          <w:tcPr>
            <w:tcW w:w="3520" w:type="dxa"/>
            <w:shd w:val="clear" w:color="auto" w:fill="auto"/>
            <w:vAlign w:val="center"/>
          </w:tcPr>
          <w:p w14:paraId="2D148D94"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thử</w:t>
            </w:r>
            <w:proofErr w:type="spellEnd"/>
            <w:r>
              <w:rPr>
                <w:rFonts w:ascii="Times New Roman" w:hAnsi="Times New Roman"/>
                <w:sz w:val="26"/>
                <w:szCs w:val="26"/>
              </w:rPr>
              <w:t xml:space="preserve"> </w:t>
            </w:r>
            <w:proofErr w:type="spellStart"/>
            <w:r>
              <w:rPr>
                <w:rFonts w:ascii="Times New Roman" w:hAnsi="Times New Roman"/>
                <w:sz w:val="26"/>
                <w:szCs w:val="26"/>
              </w:rPr>
              <w:t>nghiệm</w:t>
            </w:r>
            <w:proofErr w:type="spellEnd"/>
            <w:r>
              <w:rPr>
                <w:rFonts w:ascii="Times New Roman" w:hAnsi="Times New Roman"/>
                <w:sz w:val="26"/>
                <w:szCs w:val="26"/>
              </w:rPr>
              <w:t xml:space="preserve"> </w:t>
            </w:r>
            <w:proofErr w:type="spellStart"/>
            <w:r>
              <w:rPr>
                <w:rFonts w:ascii="Times New Roman" w:hAnsi="Times New Roman"/>
                <w:sz w:val="26"/>
                <w:szCs w:val="26"/>
              </w:rPr>
              <w:t>lâm</w:t>
            </w:r>
            <w:proofErr w:type="spellEnd"/>
            <w:r>
              <w:rPr>
                <w:rFonts w:ascii="Times New Roman" w:hAnsi="Times New Roman"/>
                <w:sz w:val="26"/>
                <w:szCs w:val="26"/>
              </w:rPr>
              <w:t xml:space="preserve"> </w:t>
            </w:r>
            <w:proofErr w:type="spellStart"/>
            <w:r>
              <w:rPr>
                <w:rFonts w:ascii="Times New Roman" w:hAnsi="Times New Roman"/>
                <w:sz w:val="26"/>
                <w:szCs w:val="26"/>
              </w:rPr>
              <w:t>sàng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nộp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về</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Bộ</w:t>
            </w:r>
            <w:proofErr w:type="spellEnd"/>
            <w:r w:rsidRPr="00C63854">
              <w:rPr>
                <w:rFonts w:ascii="Times New Roman" w:hAnsi="Times New Roman"/>
                <w:sz w:val="26"/>
                <w:szCs w:val="26"/>
              </w:rPr>
              <w:t xml:space="preserve"> Y </w:t>
            </w:r>
            <w:proofErr w:type="spellStart"/>
            <w:r w:rsidRPr="00C63854">
              <w:rPr>
                <w:rFonts w:ascii="Times New Roman" w:hAnsi="Times New Roman"/>
                <w:sz w:val="26"/>
                <w:szCs w:val="26"/>
              </w:rPr>
              <w:t>tế</w:t>
            </w:r>
            <w:proofErr w:type="spellEnd"/>
            <w:r>
              <w:rPr>
                <w:rFonts w:ascii="Times New Roman" w:hAnsi="Times New Roman"/>
                <w:sz w:val="26"/>
                <w:szCs w:val="26"/>
              </w:rPr>
              <w:t xml:space="preserve"> </w:t>
            </w:r>
          </w:p>
        </w:tc>
        <w:tc>
          <w:tcPr>
            <w:tcW w:w="1302" w:type="dxa"/>
            <w:shd w:val="clear" w:color="auto" w:fill="auto"/>
            <w:vAlign w:val="center"/>
          </w:tcPr>
          <w:p w14:paraId="0888434E"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p>
        </w:tc>
        <w:tc>
          <w:tcPr>
            <w:tcW w:w="1276" w:type="dxa"/>
            <w:gridSpan w:val="2"/>
            <w:shd w:val="clear" w:color="auto" w:fill="auto"/>
            <w:vAlign w:val="center"/>
          </w:tcPr>
          <w:p w14:paraId="6E8AC752"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5D0D99A3"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 xml:space="preserve">Theo </w:t>
            </w:r>
            <w:proofErr w:type="spellStart"/>
            <w:r w:rsidRPr="00C63854">
              <w:rPr>
                <w:rFonts w:ascii="Times New Roman" w:hAnsi="Times New Roman"/>
                <w:sz w:val="26"/>
                <w:szCs w:val="26"/>
                <w:lang w:eastAsia="x-none"/>
              </w:rPr>
              <w:t>mục</w:t>
            </w:r>
            <w:proofErr w:type="spellEnd"/>
            <w:r w:rsidRPr="00C63854">
              <w:rPr>
                <w:rFonts w:ascii="Times New Roman" w:hAnsi="Times New Roman"/>
                <w:sz w:val="26"/>
                <w:szCs w:val="26"/>
                <w:lang w:eastAsia="x-none"/>
              </w:rPr>
              <w:t xml:space="preserve"> b.2</w:t>
            </w:r>
          </w:p>
        </w:tc>
      </w:tr>
      <w:tr w:rsidR="009807AB" w:rsidRPr="00C63854" w14:paraId="1276123E" w14:textId="77777777" w:rsidTr="003613BA">
        <w:tc>
          <w:tcPr>
            <w:tcW w:w="1098" w:type="dxa"/>
            <w:shd w:val="clear" w:color="auto" w:fill="auto"/>
            <w:vAlign w:val="center"/>
          </w:tcPr>
          <w:p w14:paraId="41109365"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lastRenderedPageBreak/>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2</w:t>
            </w:r>
          </w:p>
        </w:tc>
        <w:tc>
          <w:tcPr>
            <w:tcW w:w="3520" w:type="dxa"/>
            <w:shd w:val="clear" w:color="auto" w:fill="auto"/>
            <w:vAlign w:val="center"/>
          </w:tcPr>
          <w:p w14:paraId="33F36B06" w14:textId="77777777" w:rsidR="009807AB" w:rsidRPr="00C63854" w:rsidRDefault="009807AB" w:rsidP="003613BA">
            <w:pPr>
              <w:spacing w:after="0" w:line="288" w:lineRule="auto"/>
              <w:jc w:val="both"/>
              <w:rPr>
                <w:rFonts w:ascii="Times New Roman" w:hAnsi="Times New Roman"/>
                <w:sz w:val="26"/>
                <w:szCs w:val="26"/>
              </w:rPr>
            </w:pPr>
            <w:proofErr w:type="spellStart"/>
            <w:r w:rsidRPr="00C63854">
              <w:rPr>
                <w:rFonts w:ascii="Times New Roman" w:hAnsi="Times New Roman"/>
                <w:sz w:val="26"/>
                <w:szCs w:val="26"/>
              </w:rPr>
              <w:t>Kiểm</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1C5D9D26" w14:textId="77777777" w:rsidR="009807AB" w:rsidRPr="00C63854"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Trường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chưa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theo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định</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phiếu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yêu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cầu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bổ</w:t>
            </w:r>
            <w:proofErr w:type="spellEnd"/>
            <w:r w:rsidRPr="00C63854">
              <w:rPr>
                <w:rFonts w:ascii="Times New Roman" w:hAnsi="Times New Roman"/>
                <w:sz w:val="26"/>
                <w:szCs w:val="26"/>
              </w:rPr>
              <w:t xml:space="preserve"> sung, </w:t>
            </w:r>
            <w:proofErr w:type="spellStart"/>
            <w:r w:rsidRPr="00C63854">
              <w:rPr>
                <w:rFonts w:ascii="Times New Roman" w:hAnsi="Times New Roman"/>
                <w:sz w:val="26"/>
                <w:szCs w:val="26"/>
              </w:rPr>
              <w:t>hoàn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4E6277B9" w14:textId="77777777" w:rsidR="009807AB" w:rsidRPr="00C63854"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Trường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chối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phiếu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từ</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chối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giải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quyết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3297C189" w14:textId="77777777" w:rsidR="009807AB" w:rsidRPr="00C63854"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hợp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theo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định</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ghi</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giấy</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biên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hẹn</w:t>
            </w:r>
            <w:proofErr w:type="spellEnd"/>
            <w:r w:rsidRPr="00C63854">
              <w:rPr>
                <w:rFonts w:ascii="Times New Roman" w:hAnsi="Times New Roman"/>
                <w:sz w:val="26"/>
                <w:szCs w:val="26"/>
              </w:rPr>
              <w:t xml:space="preserve"> ngày </w:t>
            </w:r>
            <w:proofErr w:type="spellStart"/>
            <w:r w:rsidRPr="00C63854">
              <w:rPr>
                <w:rFonts w:ascii="Times New Roman" w:hAnsi="Times New Roman"/>
                <w:sz w:val="26"/>
                <w:szCs w:val="26"/>
              </w:rPr>
              <w:t>tr</w:t>
            </w:r>
            <w:r>
              <w:rPr>
                <w:rFonts w:ascii="Times New Roman" w:hAnsi="Times New Roman"/>
                <w:sz w:val="26"/>
                <w:szCs w:val="26"/>
              </w:rPr>
              <w:t>ả</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quét</w:t>
            </w:r>
            <w:proofErr w:type="spellEnd"/>
            <w:r w:rsidRPr="00C63854">
              <w:rPr>
                <w:rFonts w:ascii="Times New Roman" w:hAnsi="Times New Roman"/>
                <w:sz w:val="26"/>
                <w:szCs w:val="26"/>
              </w:rPr>
              <w:t xml:space="preserve"> (scan)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lưu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trữ</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cập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vào</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sở</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dữ</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liệu</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của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hệ</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thống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thông</w:t>
            </w:r>
            <w:proofErr w:type="spellEnd"/>
            <w:r w:rsidRPr="00C63854">
              <w:rPr>
                <w:rFonts w:ascii="Times New Roman" w:hAnsi="Times New Roman"/>
                <w:sz w:val="26"/>
                <w:szCs w:val="26"/>
              </w:rPr>
              <w:t xml:space="preserve"> tin </w:t>
            </w:r>
            <w:proofErr w:type="spellStart"/>
            <w:r w:rsidRPr="00C63854">
              <w:rPr>
                <w:rFonts w:ascii="Times New Roman" w:hAnsi="Times New Roman"/>
                <w:sz w:val="26"/>
                <w:szCs w:val="26"/>
              </w:rPr>
              <w:t>một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cửa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điện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của</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Bộ</w:t>
            </w:r>
            <w:proofErr w:type="spellEnd"/>
            <w:r w:rsidRPr="00C63854">
              <w:rPr>
                <w:rFonts w:ascii="Times New Roman" w:hAnsi="Times New Roman"/>
                <w:sz w:val="26"/>
                <w:szCs w:val="26"/>
              </w:rPr>
              <w:t xml:space="preserve"> Y </w:t>
            </w:r>
            <w:proofErr w:type="spellStart"/>
            <w:r w:rsidRPr="00C63854">
              <w:rPr>
                <w:rFonts w:ascii="Times New Roman" w:hAnsi="Times New Roman"/>
                <w:sz w:val="26"/>
                <w:szCs w:val="26"/>
              </w:rPr>
              <w:t>tế</w:t>
            </w:r>
            <w:proofErr w:type="spellEnd"/>
          </w:p>
          <w:p w14:paraId="02E869A2" w14:textId="77777777" w:rsidR="009807AB" w:rsidRPr="00C63854"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Chuyển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về</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chuyên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môn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Quản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lý</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nghiên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cứu</w:t>
            </w:r>
            <w:proofErr w:type="spellEnd"/>
            <w:r w:rsidRPr="00C63854">
              <w:rPr>
                <w:rFonts w:ascii="Times New Roman" w:hAnsi="Times New Roman"/>
                <w:sz w:val="26"/>
                <w:szCs w:val="26"/>
              </w:rPr>
              <w:t xml:space="preserve"> khoa </w:t>
            </w:r>
            <w:proofErr w:type="spellStart"/>
            <w:r w:rsidRPr="00C63854">
              <w:rPr>
                <w:rFonts w:ascii="Times New Roman" w:hAnsi="Times New Roman"/>
                <w:sz w:val="26"/>
                <w:szCs w:val="26"/>
              </w:rPr>
              <w:t>học</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và</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phát</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triển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công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nghệ</w:t>
            </w:r>
            <w:proofErr w:type="spellEnd"/>
            <w:r w:rsidRPr="00C63854">
              <w:rPr>
                <w:rFonts w:ascii="Times New Roman" w:hAnsi="Times New Roman"/>
                <w:sz w:val="26"/>
                <w:szCs w:val="26"/>
              </w:rPr>
              <w:t>)</w:t>
            </w:r>
          </w:p>
        </w:tc>
        <w:tc>
          <w:tcPr>
            <w:tcW w:w="1302" w:type="dxa"/>
            <w:shd w:val="clear" w:color="auto" w:fill="auto"/>
            <w:vAlign w:val="center"/>
          </w:tcPr>
          <w:p w14:paraId="29291C8F"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làm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c>
          <w:tcPr>
            <w:tcW w:w="1276" w:type="dxa"/>
            <w:gridSpan w:val="2"/>
            <w:shd w:val="clear" w:color="auto" w:fill="auto"/>
            <w:vAlign w:val="center"/>
          </w:tcPr>
          <w:p w14:paraId="29394FFA"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16BDF2E1"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Các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Thông </w:t>
            </w:r>
            <w:proofErr w:type="spellStart"/>
            <w:r w:rsidRPr="00C63854">
              <w:rPr>
                <w:rFonts w:ascii="Times New Roman" w:hAnsi="Times New Roman"/>
                <w:sz w:val="26"/>
                <w:szCs w:val="26"/>
                <w:lang w:eastAsia="x-none"/>
              </w:rPr>
              <w:t>tư</w:t>
            </w:r>
            <w:proofErr w:type="spellEnd"/>
            <w:r w:rsidRPr="00C63854">
              <w:rPr>
                <w:rFonts w:ascii="Times New Roman" w:hAnsi="Times New Roman"/>
                <w:sz w:val="26"/>
                <w:szCs w:val="26"/>
                <w:lang w:eastAsia="x-none"/>
              </w:rPr>
              <w:t xml:space="preserve"> 01/2018/VPCP </w:t>
            </w:r>
            <w:proofErr w:type="spellStart"/>
            <w:r w:rsidRPr="00C63854">
              <w:rPr>
                <w:rFonts w:ascii="Times New Roman" w:hAnsi="Times New Roman"/>
                <w:sz w:val="26"/>
                <w:szCs w:val="26"/>
                <w:lang w:eastAsia="x-none"/>
              </w:rPr>
              <w:t>gồm</w:t>
            </w:r>
            <w:proofErr w:type="spellEnd"/>
            <w:r w:rsidRPr="00C63854">
              <w:rPr>
                <w:rFonts w:ascii="Times New Roman" w:hAnsi="Times New Roman"/>
                <w:sz w:val="26"/>
                <w:szCs w:val="26"/>
                <w:lang w:eastAsia="x-none"/>
              </w:rPr>
              <w:t>:</w:t>
            </w:r>
          </w:p>
          <w:p w14:paraId="101B590A"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01 – </w:t>
            </w:r>
            <w:proofErr w:type="spellStart"/>
            <w:r w:rsidRPr="00C63854">
              <w:rPr>
                <w:rFonts w:ascii="Times New Roman" w:hAnsi="Times New Roman"/>
                <w:sz w:val="26"/>
                <w:szCs w:val="26"/>
                <w:lang w:eastAsia="x-none"/>
              </w:rPr>
              <w:t>Giấy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p w14:paraId="04338A10"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03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từ</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chối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4844287B"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02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yêu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cầu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bổ</w:t>
            </w:r>
            <w:proofErr w:type="spellEnd"/>
            <w:r w:rsidRPr="00C63854">
              <w:rPr>
                <w:rFonts w:ascii="Times New Roman" w:hAnsi="Times New Roman"/>
                <w:sz w:val="26"/>
                <w:szCs w:val="26"/>
                <w:lang w:eastAsia="x-none"/>
              </w:rPr>
              <w:t xml:space="preserve"> sung, </w:t>
            </w:r>
            <w:proofErr w:type="spellStart"/>
            <w:r w:rsidRPr="00C63854">
              <w:rPr>
                <w:rFonts w:ascii="Times New Roman" w:hAnsi="Times New Roman"/>
                <w:sz w:val="26"/>
                <w:szCs w:val="26"/>
                <w:lang w:eastAsia="x-none"/>
              </w:rPr>
              <w:t>hoàn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thiện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79D1D803"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05 –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0258E96C"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06 –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27FF914D"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đề</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nghị</w:t>
            </w:r>
            <w:proofErr w:type="spellEnd"/>
          </w:p>
        </w:tc>
      </w:tr>
      <w:tr w:rsidR="009807AB" w:rsidRPr="00C63854" w14:paraId="15EB7138" w14:textId="77777777" w:rsidTr="003613BA">
        <w:tc>
          <w:tcPr>
            <w:tcW w:w="1098" w:type="dxa"/>
            <w:shd w:val="clear" w:color="auto" w:fill="auto"/>
            <w:vAlign w:val="center"/>
          </w:tcPr>
          <w:p w14:paraId="56A681C7"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3</w:t>
            </w:r>
          </w:p>
        </w:tc>
        <w:tc>
          <w:tcPr>
            <w:tcW w:w="3520" w:type="dxa"/>
            <w:shd w:val="clear" w:color="auto" w:fill="auto"/>
            <w:vAlign w:val="center"/>
          </w:tcPr>
          <w:p w14:paraId="4CCDA468" w14:textId="77777777" w:rsidR="009807AB" w:rsidRPr="00C63854" w:rsidRDefault="009807AB" w:rsidP="003613BA">
            <w:pPr>
              <w:spacing w:after="0" w:line="288" w:lineRule="auto"/>
              <w:jc w:val="both"/>
              <w:rPr>
                <w:rFonts w:ascii="Times New Roman" w:hAnsi="Times New Roman"/>
                <w:sz w:val="26"/>
                <w:szCs w:val="26"/>
              </w:rPr>
            </w:pPr>
            <w:proofErr w:type="spellStart"/>
            <w:r w:rsidRPr="00C63854">
              <w:rPr>
                <w:rFonts w:ascii="Times New Roman" w:hAnsi="Times New Roman"/>
                <w:sz w:val="26"/>
                <w:szCs w:val="26"/>
              </w:rPr>
              <w:t>Phòng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chuyên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môn</w:t>
            </w:r>
            <w:proofErr w:type="spellEnd"/>
          </w:p>
          <w:p w14:paraId="0828FFF4" w14:textId="77777777" w:rsidR="009807AB" w:rsidRPr="00C63854"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Tiếp</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nhận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27EFE2C6" w14:textId="77777777" w:rsidR="009807AB" w:rsidRDefault="009807AB" w:rsidP="003613BA">
            <w:pPr>
              <w:spacing w:after="0" w:line="288" w:lineRule="auto"/>
              <w:jc w:val="both"/>
              <w:rPr>
                <w:rFonts w:ascii="Times New Roman" w:hAnsi="Times New Roman"/>
                <w:sz w:val="26"/>
                <w:szCs w:val="26"/>
              </w:rPr>
            </w:pPr>
            <w:r w:rsidRPr="00C63854">
              <w:rPr>
                <w:rFonts w:ascii="Times New Roman" w:hAnsi="Times New Roman"/>
                <w:sz w:val="26"/>
                <w:szCs w:val="26"/>
              </w:rPr>
              <w:t xml:space="preserve">- </w:t>
            </w:r>
            <w:proofErr w:type="spellStart"/>
            <w:r w:rsidRPr="00C63854">
              <w:rPr>
                <w:rFonts w:ascii="Times New Roman" w:hAnsi="Times New Roman"/>
                <w:sz w:val="26"/>
                <w:szCs w:val="26"/>
              </w:rPr>
              <w:t>Phân</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công</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xử</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lý</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hồ</w:t>
            </w:r>
            <w:proofErr w:type="spellEnd"/>
            <w:r w:rsidRPr="00C63854">
              <w:rPr>
                <w:rFonts w:ascii="Times New Roman" w:hAnsi="Times New Roman"/>
                <w:sz w:val="26"/>
                <w:szCs w:val="26"/>
              </w:rPr>
              <w:t xml:space="preserve"> </w:t>
            </w:r>
            <w:proofErr w:type="spellStart"/>
            <w:r w:rsidRPr="00C63854">
              <w:rPr>
                <w:rFonts w:ascii="Times New Roman" w:hAnsi="Times New Roman"/>
                <w:sz w:val="26"/>
                <w:szCs w:val="26"/>
              </w:rPr>
              <w:t>sơ</w:t>
            </w:r>
            <w:proofErr w:type="spellEnd"/>
          </w:p>
          <w:p w14:paraId="38DB8312" w14:textId="77777777" w:rsidR="009807AB" w:rsidRPr="00C63854" w:rsidRDefault="009807AB" w:rsidP="003613BA">
            <w:pPr>
              <w:spacing w:after="0" w:line="288" w:lineRule="auto"/>
              <w:jc w:val="both"/>
              <w:rPr>
                <w:rFonts w:ascii="Times New Roman" w:hAnsi="Times New Roman"/>
                <w:sz w:val="26"/>
                <w:szCs w:val="26"/>
              </w:rPr>
            </w:pPr>
          </w:p>
        </w:tc>
        <w:tc>
          <w:tcPr>
            <w:tcW w:w="1302" w:type="dxa"/>
            <w:shd w:val="clear" w:color="auto" w:fill="auto"/>
            <w:vAlign w:val="center"/>
          </w:tcPr>
          <w:p w14:paraId="58402BC5"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môn</w:t>
            </w:r>
            <w:proofErr w:type="spellEnd"/>
          </w:p>
        </w:tc>
        <w:tc>
          <w:tcPr>
            <w:tcW w:w="1276" w:type="dxa"/>
            <w:gridSpan w:val="2"/>
            <w:shd w:val="clear" w:color="auto" w:fill="auto"/>
            <w:vAlign w:val="center"/>
          </w:tcPr>
          <w:p w14:paraId="30DC036D"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037C44CB"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đề</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nghị</w:t>
            </w:r>
            <w:proofErr w:type="spellEnd"/>
          </w:p>
          <w:p w14:paraId="5167CB34"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r>
      <w:tr w:rsidR="009807AB" w:rsidRPr="00C63854" w14:paraId="48DB28EB" w14:textId="77777777" w:rsidTr="003613BA">
        <w:tc>
          <w:tcPr>
            <w:tcW w:w="1098" w:type="dxa"/>
            <w:shd w:val="clear" w:color="auto" w:fill="auto"/>
            <w:vAlign w:val="center"/>
          </w:tcPr>
          <w:p w14:paraId="04633755"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4</w:t>
            </w:r>
          </w:p>
        </w:tc>
        <w:tc>
          <w:tcPr>
            <w:tcW w:w="3520" w:type="dxa"/>
            <w:shd w:val="clear" w:color="auto" w:fill="auto"/>
            <w:vAlign w:val="center"/>
          </w:tcPr>
          <w:p w14:paraId="6D4E5E04" w14:textId="77777777" w:rsidR="009807AB" w:rsidRPr="005D586D" w:rsidRDefault="009807AB" w:rsidP="003613BA">
            <w:pPr>
              <w:spacing w:after="0" w:line="288" w:lineRule="auto"/>
              <w:jc w:val="both"/>
              <w:rPr>
                <w:rFonts w:ascii="Times New Roman" w:hAnsi="Times New Roman"/>
                <w:spacing w:val="-2"/>
                <w:sz w:val="26"/>
                <w:szCs w:val="26"/>
              </w:rPr>
            </w:pPr>
            <w:proofErr w:type="spellStart"/>
            <w:r w:rsidRPr="005D586D">
              <w:rPr>
                <w:rFonts w:ascii="Times New Roman" w:hAnsi="Times New Roman"/>
                <w:spacing w:val="-2"/>
                <w:sz w:val="26"/>
                <w:szCs w:val="26"/>
              </w:rPr>
              <w:t>Công</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chức</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thụ</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lý</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xem</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xét</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xử</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lý</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hồ</w:t>
            </w:r>
            <w:proofErr w:type="spellEnd"/>
            <w:r w:rsidRPr="005D586D">
              <w:rPr>
                <w:rFonts w:ascii="Times New Roman" w:hAnsi="Times New Roman"/>
                <w:spacing w:val="-2"/>
                <w:sz w:val="26"/>
                <w:szCs w:val="26"/>
              </w:rPr>
              <w:t xml:space="preserve"> </w:t>
            </w:r>
            <w:proofErr w:type="spellStart"/>
            <w:r w:rsidRPr="005D586D">
              <w:rPr>
                <w:rFonts w:ascii="Times New Roman" w:hAnsi="Times New Roman"/>
                <w:spacing w:val="-2"/>
                <w:sz w:val="26"/>
                <w:szCs w:val="26"/>
              </w:rPr>
              <w:t>sơ</w:t>
            </w:r>
            <w:proofErr w:type="spellEnd"/>
            <w:r w:rsidRPr="005D586D">
              <w:rPr>
                <w:rFonts w:ascii="Times New Roman" w:hAnsi="Times New Roman"/>
                <w:spacing w:val="-2"/>
                <w:sz w:val="26"/>
                <w:szCs w:val="26"/>
              </w:rPr>
              <w:t>:</w:t>
            </w:r>
          </w:p>
          <w:p w14:paraId="7279AABF" w14:textId="77777777" w:rsidR="009807AB" w:rsidRPr="005D586D" w:rsidRDefault="009807AB" w:rsidP="003613BA">
            <w:pPr>
              <w:spacing w:after="0" w:line="288" w:lineRule="auto"/>
              <w:jc w:val="both"/>
              <w:rPr>
                <w:rFonts w:ascii="Times New Roman" w:hAnsi="Times New Roman"/>
                <w:sz w:val="26"/>
                <w:szCs w:val="26"/>
                <w:lang w:val="de-DE"/>
              </w:rPr>
            </w:pPr>
            <w:r w:rsidRPr="005D586D">
              <w:rPr>
                <w:rFonts w:ascii="Times New Roman" w:hAnsi="Times New Roman"/>
                <w:sz w:val="26"/>
                <w:szCs w:val="26"/>
              </w:rPr>
              <w:t xml:space="preserve">- </w:t>
            </w:r>
            <w:r w:rsidRPr="00DC0CEC">
              <w:rPr>
                <w:rFonts w:ascii="Times New Roman" w:hAnsi="Times New Roman"/>
                <w:sz w:val="26"/>
                <w:szCs w:val="26"/>
                <w:lang w:val="de-DE"/>
              </w:rPr>
              <w:t xml:space="preserve">Trường hợp hồ sơ </w:t>
            </w:r>
            <w:r>
              <w:rPr>
                <w:rFonts w:ascii="Times New Roman" w:hAnsi="Times New Roman"/>
                <w:sz w:val="26"/>
                <w:szCs w:val="26"/>
                <w:lang w:val="de-DE"/>
              </w:rPr>
              <w:t xml:space="preserve">phê duyệt </w:t>
            </w:r>
            <w:proofErr w:type="spellStart"/>
            <w:r w:rsidRPr="001D43F4">
              <w:rPr>
                <w:rFonts w:ascii="Times New Roman" w:hAnsi="Times New Roman"/>
                <w:sz w:val="26"/>
                <w:szCs w:val="28"/>
              </w:rPr>
              <w:t>kết</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quả</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thử</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nghiệm</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lâm</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sàng</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kỷ</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thuật</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mới</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phương</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pháp</w:t>
            </w:r>
            <w:proofErr w:type="spellEnd"/>
            <w:r w:rsidRPr="001D43F4">
              <w:rPr>
                <w:rFonts w:ascii="Times New Roman" w:hAnsi="Times New Roman"/>
                <w:sz w:val="26"/>
                <w:szCs w:val="28"/>
              </w:rPr>
              <w:t xml:space="preserve"> </w:t>
            </w:r>
            <w:proofErr w:type="spellStart"/>
            <w:r w:rsidRPr="001D43F4">
              <w:rPr>
                <w:rFonts w:ascii="Times New Roman" w:hAnsi="Times New Roman"/>
                <w:sz w:val="26"/>
                <w:szCs w:val="28"/>
              </w:rPr>
              <w:t>mới</w:t>
            </w:r>
            <w:proofErr w:type="spellEnd"/>
            <w:r>
              <w:rPr>
                <w:rFonts w:ascii="Times New Roman" w:hAnsi="Times New Roman"/>
                <w:sz w:val="26"/>
                <w:szCs w:val="26"/>
                <w:lang w:val="de-DE"/>
              </w:rPr>
              <w:t xml:space="preserve"> </w:t>
            </w:r>
            <w:r w:rsidRPr="00DC0CEC">
              <w:rPr>
                <w:rFonts w:ascii="Times New Roman" w:hAnsi="Times New Roman"/>
                <w:sz w:val="26"/>
                <w:szCs w:val="26"/>
                <w:lang w:val="de-DE"/>
              </w:rPr>
              <w:t>đã đáp ứng yêu cầu, chuyên viên thụ lý báo cáo Lãnh đạo Phòng để tiến hành các bước tiếp theo</w:t>
            </w:r>
          </w:p>
          <w:p w14:paraId="409865C9" w14:textId="77777777" w:rsidR="009807AB" w:rsidRPr="006D478D" w:rsidRDefault="009807AB" w:rsidP="003613BA">
            <w:pPr>
              <w:spacing w:after="0" w:line="288" w:lineRule="auto"/>
              <w:jc w:val="both"/>
              <w:rPr>
                <w:rFonts w:ascii="Times New Roman" w:hAnsi="Times New Roman"/>
                <w:sz w:val="26"/>
                <w:szCs w:val="26"/>
                <w:lang w:val="de-DE"/>
              </w:rPr>
            </w:pPr>
            <w:r w:rsidRPr="000E495F">
              <w:rPr>
                <w:rFonts w:ascii="Times New Roman" w:hAnsi="Times New Roman"/>
                <w:sz w:val="26"/>
                <w:szCs w:val="26"/>
                <w:lang w:val="de-DE"/>
              </w:rPr>
              <w:t xml:space="preserve">- </w:t>
            </w:r>
            <w:r w:rsidRPr="00DC0CEC">
              <w:rPr>
                <w:rFonts w:ascii="Times New Roman" w:hAnsi="Times New Roman"/>
                <w:sz w:val="26"/>
                <w:szCs w:val="26"/>
                <w:lang w:val="de-DE"/>
              </w:rPr>
              <w:t xml:space="preserve">Trường hợp hồ sơ </w:t>
            </w:r>
            <w:r>
              <w:rPr>
                <w:rFonts w:ascii="Times New Roman" w:hAnsi="Times New Roman"/>
                <w:sz w:val="26"/>
                <w:szCs w:val="26"/>
                <w:lang w:val="de-DE"/>
              </w:rPr>
              <w:t xml:space="preserve">phê duyệt </w:t>
            </w:r>
            <w:r w:rsidRPr="000E495F">
              <w:rPr>
                <w:rFonts w:ascii="Times New Roman" w:hAnsi="Times New Roman"/>
                <w:sz w:val="26"/>
                <w:szCs w:val="28"/>
                <w:lang w:val="de-DE"/>
              </w:rPr>
              <w:t>kết quả thử nghiệm lâm sàng kỷ thuật mới, phương pháp mới</w:t>
            </w:r>
            <w:r w:rsidRPr="00DC0CEC">
              <w:rPr>
                <w:rFonts w:ascii="Times New Roman" w:hAnsi="Times New Roman"/>
                <w:sz w:val="26"/>
                <w:szCs w:val="26"/>
                <w:lang w:val="de-DE"/>
              </w:rPr>
              <w:t xml:space="preserve"> chưa đáp ứng yêu cầu, </w:t>
            </w:r>
            <w:r w:rsidRPr="00DC0CEC">
              <w:rPr>
                <w:rFonts w:ascii="Times New Roman" w:hAnsi="Times New Roman"/>
                <w:sz w:val="26"/>
                <w:szCs w:val="26"/>
                <w:lang w:val="de-DE"/>
              </w:rPr>
              <w:lastRenderedPageBreak/>
              <w:t xml:space="preserve">chuyên viên thụ lý dự thảo văn bản gửi cơ sở đề nghị bổ sung </w:t>
            </w:r>
            <w:r>
              <w:rPr>
                <w:rFonts w:ascii="Times New Roman" w:hAnsi="Times New Roman"/>
                <w:sz w:val="26"/>
                <w:szCs w:val="26"/>
                <w:lang w:val="de-DE"/>
              </w:rPr>
              <w:t>cho đến khi hồ sơ hợp lệ. Cơ sở nhận thử nghiệm lâm sàng có trách nhiệm hoàn thiện hồ sơ tối đa 60 ngày kể từ ngày nhận được văn bản thông báo, quá thời hạn này, thủ tục phê duyệt kết quả nghiên cứu phải thực hiện lại từ đầu</w:t>
            </w:r>
          </w:p>
        </w:tc>
        <w:tc>
          <w:tcPr>
            <w:tcW w:w="1302" w:type="dxa"/>
            <w:shd w:val="clear" w:color="auto" w:fill="auto"/>
            <w:vAlign w:val="center"/>
          </w:tcPr>
          <w:p w14:paraId="3185A85C" w14:textId="77777777" w:rsidR="009807AB" w:rsidRPr="000E495F" w:rsidRDefault="009807AB" w:rsidP="003613BA">
            <w:pPr>
              <w:spacing w:after="0" w:line="288" w:lineRule="auto"/>
              <w:jc w:val="both"/>
              <w:rPr>
                <w:rFonts w:ascii="Times New Roman" w:hAnsi="Times New Roman"/>
                <w:sz w:val="26"/>
                <w:szCs w:val="26"/>
                <w:lang w:val="de-DE" w:eastAsia="x-none"/>
              </w:rPr>
            </w:pPr>
            <w:r w:rsidRPr="000E495F">
              <w:rPr>
                <w:rFonts w:ascii="Times New Roman" w:hAnsi="Times New Roman"/>
                <w:sz w:val="26"/>
                <w:szCs w:val="26"/>
                <w:lang w:val="de-DE" w:eastAsia="x-none"/>
              </w:rPr>
              <w:lastRenderedPageBreak/>
              <w:t>Công chức được phân công xử lý hồ sơ</w:t>
            </w:r>
          </w:p>
        </w:tc>
        <w:tc>
          <w:tcPr>
            <w:tcW w:w="1276" w:type="dxa"/>
            <w:gridSpan w:val="2"/>
            <w:shd w:val="clear" w:color="auto" w:fill="auto"/>
            <w:vAlign w:val="center"/>
          </w:tcPr>
          <w:p w14:paraId="6F98B12D" w14:textId="77777777" w:rsidR="009807AB" w:rsidRPr="00C63854"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04</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4FD210CB" w14:textId="77777777" w:rsidR="009807AB" w:rsidRPr="00C63854"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tài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liệu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có</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liên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quan</w:t>
            </w:r>
            <w:proofErr w:type="spellEnd"/>
          </w:p>
        </w:tc>
      </w:tr>
      <w:tr w:rsidR="009807AB" w:rsidRPr="00C63854" w14:paraId="151D9903" w14:textId="77777777" w:rsidTr="003613BA">
        <w:tc>
          <w:tcPr>
            <w:tcW w:w="1098" w:type="dxa"/>
            <w:shd w:val="clear" w:color="auto" w:fill="auto"/>
            <w:vAlign w:val="center"/>
          </w:tcPr>
          <w:p w14:paraId="1ABD8BCD"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5</w:t>
            </w:r>
          </w:p>
        </w:tc>
        <w:tc>
          <w:tcPr>
            <w:tcW w:w="3520" w:type="dxa"/>
            <w:shd w:val="clear" w:color="auto" w:fill="auto"/>
            <w:vAlign w:val="center"/>
          </w:tcPr>
          <w:p w14:paraId="74A8F56F" w14:textId="77777777" w:rsidR="009807AB" w:rsidRDefault="009807AB" w:rsidP="003613BA">
            <w:pPr>
              <w:spacing w:after="0" w:line="288" w:lineRule="auto"/>
              <w:jc w:val="both"/>
              <w:rPr>
                <w:rFonts w:ascii="Times New Roman" w:hAnsi="Times New Roman"/>
                <w:spacing w:val="-2"/>
                <w:sz w:val="26"/>
                <w:szCs w:val="26"/>
              </w:rPr>
            </w:pPr>
            <w:proofErr w:type="spellStart"/>
            <w:r>
              <w:rPr>
                <w:rFonts w:ascii="Times New Roman" w:hAnsi="Times New Roman"/>
                <w:spacing w:val="-2"/>
                <w:sz w:val="26"/>
                <w:szCs w:val="26"/>
              </w:rPr>
              <w:t>Tổ</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chức</w:t>
            </w:r>
            <w:proofErr w:type="spellEnd"/>
            <w:r>
              <w:rPr>
                <w:rFonts w:ascii="Times New Roman" w:hAnsi="Times New Roman"/>
                <w:spacing w:val="-2"/>
                <w:sz w:val="26"/>
                <w:szCs w:val="26"/>
              </w:rPr>
              <w:t xml:space="preserve"> </w:t>
            </w:r>
            <w:proofErr w:type="spellStart"/>
            <w:proofErr w:type="gramStart"/>
            <w:r>
              <w:rPr>
                <w:rFonts w:ascii="Times New Roman" w:hAnsi="Times New Roman"/>
                <w:spacing w:val="-2"/>
                <w:sz w:val="26"/>
                <w:szCs w:val="26"/>
              </w:rPr>
              <w:t>họp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Hội</w:t>
            </w:r>
            <w:proofErr w:type="spellEnd"/>
            <w:proofErr w:type="gramEnd"/>
            <w:r>
              <w:rPr>
                <w:rFonts w:ascii="Times New Roman" w:hAnsi="Times New Roman"/>
                <w:spacing w:val="-2"/>
                <w:sz w:val="26"/>
                <w:szCs w:val="26"/>
              </w:rPr>
              <w:t xml:space="preserve"> </w:t>
            </w:r>
            <w:proofErr w:type="spellStart"/>
            <w:r>
              <w:rPr>
                <w:rFonts w:ascii="Times New Roman" w:hAnsi="Times New Roman"/>
                <w:spacing w:val="-2"/>
                <w:sz w:val="26"/>
                <w:szCs w:val="26"/>
              </w:rPr>
              <w:t>đồng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đức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trong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y </w:t>
            </w:r>
            <w:proofErr w:type="spellStart"/>
            <w:r>
              <w:rPr>
                <w:rFonts w:ascii="Times New Roman" w:hAnsi="Times New Roman"/>
                <w:spacing w:val="-2"/>
                <w:sz w:val="26"/>
                <w:szCs w:val="26"/>
              </w:rPr>
              <w:t>sinh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học</w:t>
            </w:r>
            <w:proofErr w:type="spellEnd"/>
            <w:r>
              <w:rPr>
                <w:rFonts w:ascii="Times New Roman" w:hAnsi="Times New Roman"/>
                <w:spacing w:val="-2"/>
                <w:sz w:val="26"/>
                <w:szCs w:val="26"/>
              </w:rPr>
              <w:t>:</w:t>
            </w:r>
          </w:p>
          <w:p w14:paraId="10DCABD9"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kỷ</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thuật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pháp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r>
              <w:rPr>
                <w:rFonts w:ascii="Times New Roman" w:hAnsi="Times New Roman"/>
                <w:spacing w:val="-2"/>
                <w:sz w:val="26"/>
                <w:szCs w:val="26"/>
              </w:rPr>
              <w:t xml:space="preserve"> </w:t>
            </w:r>
            <w:proofErr w:type="spellStart"/>
            <w:r w:rsidRPr="000E495F">
              <w:rPr>
                <w:rFonts w:ascii="Times New Roman" w:hAnsi="Times New Roman"/>
                <w:iCs/>
                <w:color w:val="000000"/>
                <w:sz w:val="26"/>
                <w:szCs w:val="26"/>
              </w:rPr>
              <w:t>trong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đó</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phải</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có</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kết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luận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đạt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yêu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cầu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đạt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nhưng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cần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sửa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chữa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bổ</w:t>
            </w:r>
            <w:proofErr w:type="spellEnd"/>
            <w:r w:rsidRPr="000E495F">
              <w:rPr>
                <w:rFonts w:ascii="Times New Roman" w:hAnsi="Times New Roman"/>
                <w:iCs/>
                <w:color w:val="000000"/>
                <w:sz w:val="26"/>
                <w:szCs w:val="26"/>
              </w:rPr>
              <w:t xml:space="preserve"> sung </w:t>
            </w:r>
            <w:proofErr w:type="spellStart"/>
            <w:r w:rsidRPr="000E495F">
              <w:rPr>
                <w:rFonts w:ascii="Times New Roman" w:hAnsi="Times New Roman"/>
                <w:iCs/>
                <w:color w:val="000000"/>
                <w:sz w:val="26"/>
                <w:szCs w:val="26"/>
              </w:rPr>
              <w:t>hoặc</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không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đạt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yêu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cầu</w:t>
            </w:r>
            <w:proofErr w:type="spellEnd"/>
            <w:r w:rsidRPr="000E495F">
              <w:rPr>
                <w:rFonts w:ascii="Times New Roman" w:hAnsi="Times New Roman"/>
                <w:iCs/>
                <w:color w:val="000000"/>
                <w:sz w:val="26"/>
                <w:szCs w:val="26"/>
              </w:rPr>
              <w:t xml:space="preserve"> </w:t>
            </w:r>
          </w:p>
          <w:p w14:paraId="7CB95582"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Thông </w:t>
            </w:r>
            <w:proofErr w:type="spellStart"/>
            <w:r>
              <w:rPr>
                <w:rFonts w:ascii="Times New Roman" w:hAnsi="Times New Roman"/>
                <w:spacing w:val="-2"/>
                <w:sz w:val="26"/>
                <w:szCs w:val="26"/>
              </w:rPr>
              <w:t>báo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đến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sở</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nhận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p>
          <w:p w14:paraId="6D124679"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Trường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hợp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w:t>
            </w:r>
            <w:proofErr w:type="spellEnd"/>
            <w:r>
              <w:rPr>
                <w:rFonts w:ascii="Times New Roman" w:hAnsi="Times New Roman"/>
                <w:spacing w:val="-2"/>
                <w:sz w:val="26"/>
                <w:szCs w:val="26"/>
              </w:rPr>
              <w:t xml:space="preserve"> </w:t>
            </w:r>
            <w:proofErr w:type="spellStart"/>
            <w:r w:rsidRPr="000E495F">
              <w:rPr>
                <w:rFonts w:ascii="Times New Roman" w:hAnsi="Times New Roman"/>
                <w:iCs/>
                <w:color w:val="000000"/>
                <w:sz w:val="26"/>
                <w:szCs w:val="26"/>
              </w:rPr>
              <w:t>đạt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yêu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cầu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về</w:t>
            </w:r>
            <w:proofErr w:type="spellEnd"/>
            <w:r w:rsidRPr="000E495F">
              <w:rPr>
                <w:rFonts w:ascii="Times New Roman" w:hAnsi="Times New Roman"/>
                <w:iCs/>
                <w:color w:val="000000"/>
                <w:sz w:val="26"/>
                <w:szCs w:val="26"/>
              </w:rPr>
              <w:t xml:space="preserve"> an </w:t>
            </w:r>
            <w:proofErr w:type="spellStart"/>
            <w:r w:rsidRPr="000E495F">
              <w:rPr>
                <w:rFonts w:ascii="Times New Roman" w:hAnsi="Times New Roman"/>
                <w:iCs/>
                <w:color w:val="000000"/>
                <w:sz w:val="26"/>
                <w:szCs w:val="26"/>
              </w:rPr>
              <w:t>toàn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hiệu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quả</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của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Hội</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đồng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đạo</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đức</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quốc</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gia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chuyển</w:t>
            </w:r>
            <w:proofErr w:type="spellEnd"/>
            <w:r w:rsidRPr="000E495F">
              <w:rPr>
                <w:rFonts w:ascii="Times New Roman" w:hAnsi="Times New Roman"/>
                <w:iCs/>
                <w:color w:val="000000"/>
                <w:sz w:val="26"/>
                <w:szCs w:val="26"/>
              </w:rPr>
              <w:t xml:space="preserve"> sang </w:t>
            </w:r>
            <w:proofErr w:type="spellStart"/>
            <w:r w:rsidRPr="000E495F">
              <w:rPr>
                <w:rFonts w:ascii="Times New Roman" w:hAnsi="Times New Roman"/>
                <w:iCs/>
                <w:color w:val="000000"/>
                <w:sz w:val="26"/>
                <w:szCs w:val="26"/>
              </w:rPr>
              <w:t>bước</w:t>
            </w:r>
            <w:proofErr w:type="spellEnd"/>
            <w:r w:rsidRPr="000E495F">
              <w:rPr>
                <w:rFonts w:ascii="Times New Roman" w:hAnsi="Times New Roman"/>
                <w:iCs/>
                <w:color w:val="000000"/>
                <w:sz w:val="26"/>
                <w:szCs w:val="26"/>
              </w:rPr>
              <w:t xml:space="preserve"> 7</w:t>
            </w:r>
          </w:p>
          <w:p w14:paraId="71267FAC" w14:textId="77777777" w:rsidR="009807AB" w:rsidRPr="005D586D"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sidRPr="000E495F">
              <w:rPr>
                <w:rFonts w:ascii="Times New Roman" w:hAnsi="Times New Roman"/>
                <w:iCs/>
                <w:color w:val="000000"/>
                <w:sz w:val="26"/>
                <w:szCs w:val="26"/>
              </w:rPr>
              <w:t>Trường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hợp</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biên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bản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nghiệm</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thu</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đạt</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nhưng</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cần</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sửa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chữa</w:t>
            </w:r>
            <w:proofErr w:type="spellEnd"/>
            <w:r w:rsidRPr="000E495F">
              <w:rPr>
                <w:rFonts w:ascii="Times New Roman" w:hAnsi="Times New Roman"/>
                <w:iCs/>
                <w:color w:val="000000"/>
                <w:sz w:val="26"/>
                <w:szCs w:val="26"/>
              </w:rPr>
              <w:t xml:space="preserve">, </w:t>
            </w:r>
            <w:proofErr w:type="spellStart"/>
            <w:r w:rsidRPr="000E495F">
              <w:rPr>
                <w:rFonts w:ascii="Times New Roman" w:hAnsi="Times New Roman"/>
                <w:iCs/>
                <w:color w:val="000000"/>
                <w:sz w:val="26"/>
                <w:szCs w:val="26"/>
              </w:rPr>
              <w:t>bổ</w:t>
            </w:r>
            <w:proofErr w:type="spellEnd"/>
            <w:r w:rsidRPr="000E495F">
              <w:rPr>
                <w:rFonts w:ascii="Times New Roman" w:hAnsi="Times New Roman"/>
                <w:iCs/>
                <w:color w:val="000000"/>
                <w:sz w:val="26"/>
                <w:szCs w:val="26"/>
              </w:rPr>
              <w:t xml:space="preserve"> sung</w:t>
            </w:r>
            <w:r>
              <w:rPr>
                <w:rFonts w:ascii="Times New Roman" w:hAnsi="Times New Roman"/>
                <w:spacing w:val="-2"/>
                <w:sz w:val="26"/>
                <w:szCs w:val="26"/>
              </w:rPr>
              <w:t xml:space="preserve">, </w:t>
            </w:r>
            <w:proofErr w:type="spellStart"/>
            <w:r>
              <w:rPr>
                <w:rFonts w:ascii="Times New Roman" w:hAnsi="Times New Roman"/>
                <w:spacing w:val="-2"/>
                <w:sz w:val="26"/>
                <w:szCs w:val="26"/>
              </w:rPr>
              <w:t>thực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bước</w:t>
            </w:r>
            <w:proofErr w:type="spellEnd"/>
            <w:r>
              <w:rPr>
                <w:rFonts w:ascii="Times New Roman" w:hAnsi="Times New Roman"/>
                <w:spacing w:val="-2"/>
                <w:sz w:val="26"/>
                <w:szCs w:val="26"/>
              </w:rPr>
              <w:t xml:space="preserve"> 6</w:t>
            </w:r>
          </w:p>
        </w:tc>
        <w:tc>
          <w:tcPr>
            <w:tcW w:w="1302" w:type="dxa"/>
            <w:shd w:val="clear" w:color="auto" w:fill="auto"/>
            <w:vAlign w:val="center"/>
          </w:tcPr>
          <w:p w14:paraId="6CFCE317" w14:textId="77777777" w:rsidR="009807AB" w:rsidRPr="00C63854"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HĐĐĐ </w:t>
            </w:r>
            <w:proofErr w:type="spellStart"/>
            <w:r>
              <w:rPr>
                <w:rFonts w:ascii="Times New Roman" w:hAnsi="Times New Roman"/>
                <w:sz w:val="26"/>
                <w:szCs w:val="26"/>
                <w:lang w:eastAsia="x-none"/>
              </w:rPr>
              <w:t>trong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r>
              <w:rPr>
                <w:rFonts w:ascii="Times New Roman" w:hAnsi="Times New Roman"/>
                <w:sz w:val="26"/>
                <w:szCs w:val="26"/>
                <w:lang w:eastAsia="x-none"/>
              </w:rPr>
              <w:t xml:space="preserve"> y </w:t>
            </w:r>
            <w:proofErr w:type="spellStart"/>
            <w:r>
              <w:rPr>
                <w:rFonts w:ascii="Times New Roman" w:hAnsi="Times New Roman"/>
                <w:sz w:val="26"/>
                <w:szCs w:val="26"/>
                <w:lang w:eastAsia="x-none"/>
              </w:rPr>
              <w:t>sinh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học</w:t>
            </w:r>
            <w:proofErr w:type="spellEnd"/>
          </w:p>
        </w:tc>
        <w:tc>
          <w:tcPr>
            <w:tcW w:w="1276" w:type="dxa"/>
            <w:gridSpan w:val="2"/>
            <w:shd w:val="clear" w:color="auto" w:fill="auto"/>
            <w:vAlign w:val="center"/>
          </w:tcPr>
          <w:p w14:paraId="3CA0E211" w14:textId="77777777" w:rsidR="009807AB"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25 ngày</w:t>
            </w:r>
          </w:p>
        </w:tc>
        <w:tc>
          <w:tcPr>
            <w:tcW w:w="2319" w:type="dxa"/>
            <w:gridSpan w:val="2"/>
            <w:shd w:val="clear" w:color="auto" w:fill="auto"/>
            <w:vAlign w:val="center"/>
          </w:tcPr>
          <w:p w14:paraId="030D71A2"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tài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liệu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có</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quan</w:t>
            </w:r>
            <w:proofErr w:type="spellEnd"/>
          </w:p>
          <w:p w14:paraId="35CD03F5"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Biên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bản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nghiệm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kết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thử</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thuốc</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lâm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sàng</w:t>
            </w:r>
            <w:proofErr w:type="spellEnd"/>
          </w:p>
        </w:tc>
      </w:tr>
      <w:tr w:rsidR="009807AB" w:rsidRPr="00C63854" w14:paraId="6FFB0E0F" w14:textId="77777777" w:rsidTr="003613BA">
        <w:tc>
          <w:tcPr>
            <w:tcW w:w="1098" w:type="dxa"/>
            <w:shd w:val="clear" w:color="auto" w:fill="auto"/>
            <w:vAlign w:val="center"/>
          </w:tcPr>
          <w:p w14:paraId="2B83CBC0" w14:textId="77777777" w:rsidR="009807AB" w:rsidRDefault="009807AB"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6</w:t>
            </w:r>
          </w:p>
        </w:tc>
        <w:tc>
          <w:tcPr>
            <w:tcW w:w="3520" w:type="dxa"/>
            <w:shd w:val="clear" w:color="auto" w:fill="auto"/>
            <w:vAlign w:val="center"/>
          </w:tcPr>
          <w:p w14:paraId="7A2C5F69"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Hoàn </w:t>
            </w:r>
            <w:proofErr w:type="spellStart"/>
            <w:r>
              <w:rPr>
                <w:rFonts w:ascii="Times New Roman" w:hAnsi="Times New Roman"/>
                <w:spacing w:val="-2"/>
                <w:sz w:val="26"/>
                <w:szCs w:val="26"/>
              </w:rPr>
              <w:t>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theo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bản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w:t>
            </w:r>
            <w:proofErr w:type="spellEnd"/>
            <w:r>
              <w:rPr>
                <w:rFonts w:ascii="Times New Roman" w:hAnsi="Times New Roman"/>
                <w:spacing w:val="-2"/>
                <w:sz w:val="26"/>
                <w:szCs w:val="26"/>
              </w:rPr>
              <w:t>:</w:t>
            </w:r>
          </w:p>
          <w:p w14:paraId="1355371C" w14:textId="77777777" w:rsidR="009807AB" w:rsidRDefault="009807AB" w:rsidP="003613BA">
            <w:pPr>
              <w:spacing w:after="0" w:line="288" w:lineRule="auto"/>
              <w:jc w:val="both"/>
              <w:rPr>
                <w:rFonts w:ascii="Times New Roman" w:hAnsi="Times New Roman"/>
                <w:iCs/>
                <w:color w:val="000000"/>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Cơ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sở</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nhận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có</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trách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nhiệm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hoàn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thiện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sidRPr="000E495F">
              <w:rPr>
                <w:rFonts w:ascii="Times New Roman" w:hAnsi="Times New Roman"/>
                <w:sz w:val="26"/>
                <w:szCs w:val="26"/>
              </w:rPr>
              <w:t>trong</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thời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hạn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tối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đa</w:t>
            </w:r>
            <w:proofErr w:type="spellEnd"/>
            <w:r w:rsidRPr="000E495F">
              <w:rPr>
                <w:rFonts w:ascii="Times New Roman" w:hAnsi="Times New Roman"/>
                <w:sz w:val="26"/>
                <w:szCs w:val="26"/>
              </w:rPr>
              <w:t xml:space="preserve"> 90 ngày </w:t>
            </w:r>
            <w:proofErr w:type="spellStart"/>
            <w:r w:rsidRPr="000E495F">
              <w:rPr>
                <w:rFonts w:ascii="Times New Roman" w:hAnsi="Times New Roman"/>
                <w:sz w:val="26"/>
                <w:szCs w:val="26"/>
              </w:rPr>
              <w:t>kể</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từ</w:t>
            </w:r>
            <w:proofErr w:type="spellEnd"/>
            <w:r w:rsidRPr="000E495F">
              <w:rPr>
                <w:rFonts w:ascii="Times New Roman" w:hAnsi="Times New Roman"/>
                <w:sz w:val="26"/>
                <w:szCs w:val="26"/>
              </w:rPr>
              <w:t xml:space="preserve"> ngày </w:t>
            </w:r>
            <w:proofErr w:type="spellStart"/>
            <w:r w:rsidRPr="000E495F">
              <w:rPr>
                <w:rFonts w:ascii="Times New Roman" w:hAnsi="Times New Roman"/>
                <w:sz w:val="26"/>
                <w:szCs w:val="26"/>
              </w:rPr>
              <w:t>nhận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được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văn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bản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thông</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báo</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Quá</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thời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hạn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lastRenderedPageBreak/>
              <w:t>này</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thủ</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tục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phê</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duyệt</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kết</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quả</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nghiên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cứu</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phải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thực</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hiện</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lại</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từ</w:t>
            </w:r>
            <w:proofErr w:type="spellEnd"/>
            <w:r w:rsidRPr="000E495F">
              <w:rPr>
                <w:rFonts w:ascii="Times New Roman" w:hAnsi="Times New Roman"/>
                <w:sz w:val="26"/>
                <w:szCs w:val="26"/>
              </w:rPr>
              <w:t xml:space="preserve"> </w:t>
            </w:r>
            <w:proofErr w:type="spellStart"/>
            <w:r w:rsidRPr="000E495F">
              <w:rPr>
                <w:rFonts w:ascii="Times New Roman" w:hAnsi="Times New Roman"/>
                <w:sz w:val="26"/>
                <w:szCs w:val="26"/>
              </w:rPr>
              <w:t>đầu</w:t>
            </w:r>
            <w:proofErr w:type="spellEnd"/>
            <w:r w:rsidRPr="00847F3E">
              <w:rPr>
                <w:rFonts w:ascii="Times New Roman" w:hAnsi="Times New Roman"/>
                <w:iCs/>
                <w:color w:val="000000"/>
                <w:sz w:val="26"/>
                <w:szCs w:val="26"/>
              </w:rPr>
              <w:t>.</w:t>
            </w:r>
          </w:p>
          <w:p w14:paraId="472FD94E"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Nếu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bổ</w:t>
            </w:r>
            <w:proofErr w:type="spellEnd"/>
            <w:r>
              <w:rPr>
                <w:rFonts w:ascii="Times New Roman" w:hAnsi="Times New Roman"/>
                <w:spacing w:val="-2"/>
                <w:sz w:val="26"/>
                <w:szCs w:val="26"/>
              </w:rPr>
              <w:t xml:space="preserve"> sung </w:t>
            </w:r>
            <w:proofErr w:type="spellStart"/>
            <w:r>
              <w:rPr>
                <w:rFonts w:ascii="Times New Roman" w:hAnsi="Times New Roman"/>
                <w:spacing w:val="-2"/>
                <w:sz w:val="26"/>
                <w:szCs w:val="26"/>
              </w:rPr>
              <w:t>đạt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yêu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cầu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chuyển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bước</w:t>
            </w:r>
            <w:proofErr w:type="spellEnd"/>
            <w:r>
              <w:rPr>
                <w:rFonts w:ascii="Times New Roman" w:hAnsi="Times New Roman"/>
                <w:spacing w:val="-2"/>
                <w:sz w:val="26"/>
                <w:szCs w:val="26"/>
              </w:rPr>
              <w:t xml:space="preserve"> 7</w:t>
            </w:r>
          </w:p>
        </w:tc>
        <w:tc>
          <w:tcPr>
            <w:tcW w:w="1302" w:type="dxa"/>
            <w:shd w:val="clear" w:color="auto" w:fill="auto"/>
            <w:vAlign w:val="center"/>
          </w:tcPr>
          <w:p w14:paraId="11B05EA7" w14:textId="77777777" w:rsidR="009807AB" w:rsidRDefault="009807AB"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lastRenderedPageBreak/>
              <w:t>Cơ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sở</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nhận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thử</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nghiệm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lâm</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sàng</w:t>
            </w:r>
            <w:proofErr w:type="spellEnd"/>
          </w:p>
        </w:tc>
        <w:tc>
          <w:tcPr>
            <w:tcW w:w="1276" w:type="dxa"/>
            <w:gridSpan w:val="2"/>
            <w:shd w:val="clear" w:color="auto" w:fill="auto"/>
            <w:vAlign w:val="center"/>
          </w:tcPr>
          <w:p w14:paraId="362BF3ED" w14:textId="77777777" w:rsidR="009807AB"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90 ngày</w:t>
            </w:r>
          </w:p>
        </w:tc>
        <w:tc>
          <w:tcPr>
            <w:tcW w:w="2319" w:type="dxa"/>
            <w:gridSpan w:val="2"/>
            <w:shd w:val="clear" w:color="auto" w:fill="auto"/>
            <w:vAlign w:val="center"/>
          </w:tcPr>
          <w:p w14:paraId="4F399AF8" w14:textId="77777777" w:rsidR="009807AB" w:rsidRDefault="009807AB"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hoàn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thiện</w:t>
            </w:r>
            <w:proofErr w:type="spellEnd"/>
          </w:p>
        </w:tc>
      </w:tr>
      <w:tr w:rsidR="009807AB" w:rsidRPr="00C63854" w14:paraId="2F81FAD8" w14:textId="77777777" w:rsidTr="003613BA">
        <w:tc>
          <w:tcPr>
            <w:tcW w:w="1098" w:type="dxa"/>
            <w:shd w:val="clear" w:color="auto" w:fill="auto"/>
            <w:vAlign w:val="center"/>
          </w:tcPr>
          <w:p w14:paraId="0D5739DB" w14:textId="77777777" w:rsidR="009807AB" w:rsidRDefault="009807AB" w:rsidP="003613BA">
            <w:pPr>
              <w:spacing w:after="0" w:line="288" w:lineRule="auto"/>
              <w:jc w:val="center"/>
              <w:rPr>
                <w:rFonts w:ascii="Times New Roman" w:hAnsi="Times New Roman"/>
                <w:sz w:val="26"/>
                <w:szCs w:val="26"/>
                <w:lang w:eastAsia="x-none"/>
              </w:rPr>
            </w:pPr>
            <w:proofErr w:type="spellStart"/>
            <w:r>
              <w:rPr>
                <w:rFonts w:ascii="Times New Roman" w:hAnsi="Times New Roman"/>
                <w:sz w:val="26"/>
                <w:szCs w:val="26"/>
                <w:lang w:eastAsia="x-none"/>
              </w:rPr>
              <w:t>Bước</w:t>
            </w:r>
            <w:proofErr w:type="spellEnd"/>
            <w:r>
              <w:rPr>
                <w:rFonts w:ascii="Times New Roman" w:hAnsi="Times New Roman"/>
                <w:sz w:val="26"/>
                <w:szCs w:val="26"/>
                <w:lang w:eastAsia="x-none"/>
              </w:rPr>
              <w:t xml:space="preserve"> 7</w:t>
            </w:r>
          </w:p>
        </w:tc>
        <w:tc>
          <w:tcPr>
            <w:tcW w:w="3520" w:type="dxa"/>
            <w:shd w:val="clear" w:color="auto" w:fill="auto"/>
            <w:vAlign w:val="center"/>
          </w:tcPr>
          <w:p w14:paraId="66534951" w14:textId="77777777" w:rsidR="009807AB" w:rsidRDefault="009807AB" w:rsidP="003613BA">
            <w:pPr>
              <w:spacing w:after="0" w:line="288" w:lineRule="auto"/>
              <w:jc w:val="both"/>
              <w:rPr>
                <w:rFonts w:ascii="Times New Roman" w:hAnsi="Times New Roman"/>
                <w:spacing w:val="-2"/>
                <w:sz w:val="26"/>
                <w:szCs w:val="26"/>
              </w:rPr>
            </w:pPr>
            <w:proofErr w:type="spellStart"/>
            <w:r>
              <w:rPr>
                <w:rFonts w:ascii="Times New Roman" w:hAnsi="Times New Roman"/>
                <w:spacing w:val="-2"/>
                <w:sz w:val="26"/>
                <w:szCs w:val="26"/>
              </w:rPr>
              <w:t>Tổng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hợp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hoàn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chính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hồ</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sơ</w:t>
            </w:r>
            <w:proofErr w:type="spellEnd"/>
            <w:r>
              <w:rPr>
                <w:rFonts w:ascii="Times New Roman" w:hAnsi="Times New Roman"/>
                <w:spacing w:val="-2"/>
                <w:sz w:val="26"/>
                <w:szCs w:val="26"/>
              </w:rPr>
              <w:t>:</w:t>
            </w:r>
          </w:p>
          <w:p w14:paraId="2430A290" w14:textId="77777777" w:rsidR="009807AB" w:rsidRDefault="009807AB" w:rsidP="003613BA">
            <w:pPr>
              <w:spacing w:after="0" w:line="288" w:lineRule="auto"/>
              <w:jc w:val="both"/>
              <w:rPr>
                <w:rFonts w:ascii="Times New Roman" w:hAnsi="Times New Roman"/>
                <w:spacing w:val="-2"/>
                <w:sz w:val="26"/>
                <w:szCs w:val="26"/>
              </w:rPr>
            </w:pPr>
            <w:r>
              <w:rPr>
                <w:rFonts w:ascii="Times New Roman" w:hAnsi="Times New Roman"/>
                <w:spacing w:val="-2"/>
                <w:sz w:val="26"/>
                <w:szCs w:val="26"/>
              </w:rPr>
              <w:t xml:space="preserve">- </w:t>
            </w:r>
            <w:proofErr w:type="spellStart"/>
            <w:r>
              <w:rPr>
                <w:rFonts w:ascii="Times New Roman" w:hAnsi="Times New Roman"/>
                <w:spacing w:val="-2"/>
                <w:sz w:val="26"/>
                <w:szCs w:val="26"/>
              </w:rPr>
              <w:t>Dự</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thảo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Tờ</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trình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trình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Lãnh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đạo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Cục</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phê</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duyệt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Giấy</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chứng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nhận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kết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quả</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kỷ</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thuật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pháp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p>
          <w:p w14:paraId="78D924A2" w14:textId="77777777" w:rsidR="009807AB" w:rsidRPr="00266C2D" w:rsidRDefault="009807AB" w:rsidP="003613BA">
            <w:pPr>
              <w:spacing w:after="0" w:line="288" w:lineRule="auto"/>
              <w:jc w:val="both"/>
              <w:rPr>
                <w:rFonts w:ascii="Times New Roman" w:hAnsi="Times New Roman"/>
                <w:spacing w:val="2"/>
                <w:sz w:val="26"/>
                <w:szCs w:val="26"/>
              </w:rPr>
            </w:pPr>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Dự</w:t>
            </w:r>
            <w:proofErr w:type="spellEnd"/>
            <w:r w:rsidRPr="00266C2D">
              <w:rPr>
                <w:rFonts w:ascii="Times New Roman" w:hAnsi="Times New Roman"/>
                <w:spacing w:val="2"/>
                <w:sz w:val="26"/>
                <w:szCs w:val="26"/>
              </w:rPr>
              <w:t xml:space="preserve"> </w:t>
            </w:r>
            <w:proofErr w:type="spellStart"/>
            <w:r w:rsidRPr="00266C2D">
              <w:rPr>
                <w:rFonts w:ascii="Times New Roman" w:hAnsi="Times New Roman"/>
                <w:spacing w:val="2"/>
                <w:sz w:val="26"/>
                <w:szCs w:val="26"/>
              </w:rPr>
              <w:t>thảo</w:t>
            </w:r>
            <w:proofErr w:type="spellEnd"/>
            <w:r w:rsidRPr="00266C2D">
              <w:rPr>
                <w:rFonts w:ascii="Times New Roman" w:hAnsi="Times New Roman"/>
                <w:spacing w:val="2"/>
                <w:sz w:val="26"/>
                <w:szCs w:val="26"/>
              </w:rPr>
              <w:t xml:space="preserve"> </w:t>
            </w:r>
            <w:proofErr w:type="spellStart"/>
            <w:r>
              <w:rPr>
                <w:rFonts w:ascii="Times New Roman" w:hAnsi="Times New Roman"/>
                <w:spacing w:val="2"/>
                <w:sz w:val="26"/>
                <w:szCs w:val="26"/>
              </w:rPr>
              <w:t>Giấy</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chứng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nhận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kết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quả</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nghiên</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cứu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lâm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sàng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kỷ</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thuật</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phương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pháp</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mới</w:t>
            </w:r>
            <w:proofErr w:type="spellEnd"/>
          </w:p>
        </w:tc>
        <w:tc>
          <w:tcPr>
            <w:tcW w:w="1302" w:type="dxa"/>
            <w:shd w:val="clear" w:color="auto" w:fill="auto"/>
            <w:vAlign w:val="center"/>
          </w:tcPr>
          <w:p w14:paraId="3D5F4F24" w14:textId="77777777" w:rsidR="009807AB"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0C6BEE53" w14:textId="77777777" w:rsidR="009807AB" w:rsidRDefault="009807AB" w:rsidP="003613BA">
            <w:pPr>
              <w:spacing w:after="0" w:line="288" w:lineRule="auto"/>
              <w:jc w:val="center"/>
              <w:rPr>
                <w:rFonts w:ascii="Times New Roman" w:hAnsi="Times New Roman"/>
                <w:sz w:val="26"/>
                <w:szCs w:val="26"/>
                <w:lang w:eastAsia="x-none"/>
              </w:rPr>
            </w:pPr>
            <w:r>
              <w:rPr>
                <w:rFonts w:ascii="Times New Roman" w:hAnsi="Times New Roman"/>
                <w:sz w:val="26"/>
                <w:szCs w:val="26"/>
                <w:lang w:eastAsia="x-none"/>
              </w:rPr>
              <w:t>03 ngày</w:t>
            </w:r>
          </w:p>
        </w:tc>
        <w:tc>
          <w:tcPr>
            <w:tcW w:w="2319" w:type="dxa"/>
            <w:gridSpan w:val="2"/>
            <w:shd w:val="clear" w:color="auto" w:fill="auto"/>
            <w:vAlign w:val="center"/>
          </w:tcPr>
          <w:p w14:paraId="23A29C41"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Hồ</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sơ</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tài</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liệu</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có</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quan</w:t>
            </w:r>
            <w:proofErr w:type="spellEnd"/>
          </w:p>
          <w:p w14:paraId="305122A3"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Tờ</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Cục</w:t>
            </w:r>
            <w:proofErr w:type="spellEnd"/>
          </w:p>
          <w:p w14:paraId="33AA8375"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Giấy</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chứng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nhận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kết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9807AB" w:rsidRPr="00C63854" w14:paraId="3CE6EBED" w14:textId="77777777" w:rsidTr="003613BA">
        <w:tc>
          <w:tcPr>
            <w:tcW w:w="1098" w:type="dxa"/>
            <w:shd w:val="clear" w:color="auto" w:fill="auto"/>
            <w:vAlign w:val="center"/>
          </w:tcPr>
          <w:p w14:paraId="2880F40E"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8</w:t>
            </w:r>
          </w:p>
        </w:tc>
        <w:tc>
          <w:tcPr>
            <w:tcW w:w="3520" w:type="dxa"/>
            <w:shd w:val="clear" w:color="auto" w:fill="auto"/>
            <w:vAlign w:val="center"/>
          </w:tcPr>
          <w:p w14:paraId="761F90C7"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xem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xét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w:t>
            </w:r>
          </w:p>
          <w:p w14:paraId="34021E60"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Ký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duyệt</w:t>
            </w:r>
            <w:proofErr w:type="spellEnd"/>
          </w:p>
          <w:p w14:paraId="50541AEC"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Chuyển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p>
          <w:p w14:paraId="4599A59A"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p>
        </w:tc>
        <w:tc>
          <w:tcPr>
            <w:tcW w:w="1302" w:type="dxa"/>
            <w:shd w:val="clear" w:color="auto" w:fill="auto"/>
            <w:vAlign w:val="center"/>
          </w:tcPr>
          <w:p w14:paraId="3272E4EE"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KHCN</w:t>
            </w:r>
          </w:p>
        </w:tc>
        <w:tc>
          <w:tcPr>
            <w:tcW w:w="1276" w:type="dxa"/>
            <w:gridSpan w:val="2"/>
            <w:shd w:val="clear" w:color="auto" w:fill="auto"/>
            <w:vAlign w:val="center"/>
          </w:tcPr>
          <w:p w14:paraId="7CC54C15"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3804C8BA" w14:textId="77777777" w:rsidR="009807AB"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Tờ</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trình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Lãnh</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đạo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Cục</w:t>
            </w:r>
            <w:proofErr w:type="spellEnd"/>
          </w:p>
          <w:p w14:paraId="2A954E3B" w14:textId="77777777" w:rsidR="009807AB" w:rsidRPr="00C63854" w:rsidRDefault="009807AB" w:rsidP="003613BA">
            <w:pPr>
              <w:spacing w:after="0" w:line="288" w:lineRule="auto"/>
              <w:jc w:val="both"/>
              <w:rPr>
                <w:rFonts w:ascii="Times New Roman" w:hAnsi="Times New Roman"/>
                <w:sz w:val="26"/>
                <w:szCs w:val="26"/>
                <w:lang w:eastAsia="x-none"/>
              </w:rPr>
            </w:pPr>
            <w:r>
              <w:rPr>
                <w:rFonts w:ascii="Times New Roman" w:hAnsi="Times New Roman"/>
                <w:sz w:val="26"/>
                <w:szCs w:val="26"/>
                <w:lang w:eastAsia="x-none"/>
              </w:rPr>
              <w:t xml:space="preserve">- </w:t>
            </w:r>
            <w:proofErr w:type="spellStart"/>
            <w:r>
              <w:rPr>
                <w:rFonts w:ascii="Times New Roman" w:hAnsi="Times New Roman"/>
                <w:sz w:val="26"/>
                <w:szCs w:val="26"/>
                <w:lang w:eastAsia="x-none"/>
              </w:rPr>
              <w:t>Dự</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thảo</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Giấy</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chứng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nhận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kết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9807AB" w:rsidRPr="00C63854" w14:paraId="613E0985" w14:textId="77777777" w:rsidTr="003613BA">
        <w:tc>
          <w:tcPr>
            <w:tcW w:w="1098" w:type="dxa"/>
            <w:shd w:val="clear" w:color="auto" w:fill="auto"/>
            <w:vAlign w:val="center"/>
          </w:tcPr>
          <w:p w14:paraId="01F5A94F"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9</w:t>
            </w:r>
          </w:p>
        </w:tc>
        <w:tc>
          <w:tcPr>
            <w:tcW w:w="3520" w:type="dxa"/>
            <w:shd w:val="clear" w:color="auto" w:fill="auto"/>
            <w:vAlign w:val="center"/>
          </w:tcPr>
          <w:p w14:paraId="486CF6BE"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w:t>
            </w:r>
          </w:p>
          <w:p w14:paraId="1742B5F6"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sidRPr="00C63854">
              <w:rPr>
                <w:rFonts w:ascii="Times New Roman" w:hAnsi="Times New Roman"/>
                <w:sz w:val="26"/>
                <w:szCs w:val="26"/>
                <w:lang w:eastAsia="x-none"/>
              </w:rPr>
              <w:t>Ký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duyệt</w:t>
            </w:r>
            <w:proofErr w:type="spellEnd"/>
          </w:p>
          <w:p w14:paraId="754B6E2A"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đồng</w:t>
            </w:r>
            <w:proofErr w:type="spellEnd"/>
            <w:r w:rsidRPr="00C63854">
              <w:rPr>
                <w:rFonts w:ascii="Times New Roman" w:hAnsi="Times New Roman"/>
                <w:sz w:val="26"/>
                <w:szCs w:val="26"/>
                <w:lang w:eastAsia="x-none"/>
              </w:rPr>
              <w:t xml:space="preserve"> ý: </w:t>
            </w:r>
            <w:proofErr w:type="spellStart"/>
            <w:r>
              <w:rPr>
                <w:rFonts w:ascii="Times New Roman" w:hAnsi="Times New Roman"/>
                <w:sz w:val="26"/>
                <w:szCs w:val="26"/>
                <w:lang w:eastAsia="x-none"/>
              </w:rPr>
              <w:t>C</w:t>
            </w:r>
            <w:r w:rsidRPr="00C63854">
              <w:rPr>
                <w:rFonts w:ascii="Times New Roman" w:hAnsi="Times New Roman"/>
                <w:sz w:val="26"/>
                <w:szCs w:val="26"/>
                <w:lang w:eastAsia="x-none"/>
              </w:rPr>
              <w:t>huyển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phòng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chuyên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môn</w:t>
            </w:r>
            <w:proofErr w:type="spellEnd"/>
          </w:p>
        </w:tc>
        <w:tc>
          <w:tcPr>
            <w:tcW w:w="1302" w:type="dxa"/>
            <w:shd w:val="clear" w:color="auto" w:fill="auto"/>
            <w:vAlign w:val="center"/>
          </w:tcPr>
          <w:p w14:paraId="69CE2C41"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p>
        </w:tc>
        <w:tc>
          <w:tcPr>
            <w:tcW w:w="1276" w:type="dxa"/>
            <w:gridSpan w:val="2"/>
            <w:shd w:val="clear" w:color="auto" w:fill="auto"/>
            <w:vAlign w:val="center"/>
          </w:tcPr>
          <w:p w14:paraId="2584A224"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w:t>
            </w:r>
            <w:r>
              <w:rPr>
                <w:rFonts w:ascii="Times New Roman" w:hAnsi="Times New Roman"/>
                <w:sz w:val="26"/>
                <w:szCs w:val="26"/>
                <w:lang w:eastAsia="x-none"/>
              </w:rPr>
              <w:t>,5</w:t>
            </w:r>
            <w:r w:rsidRPr="00C63854">
              <w:rPr>
                <w:rFonts w:ascii="Times New Roman" w:hAnsi="Times New Roman"/>
                <w:sz w:val="26"/>
                <w:szCs w:val="26"/>
                <w:lang w:eastAsia="x-none"/>
              </w:rPr>
              <w:t xml:space="preserve"> ngày</w:t>
            </w:r>
          </w:p>
        </w:tc>
        <w:tc>
          <w:tcPr>
            <w:tcW w:w="2319" w:type="dxa"/>
            <w:gridSpan w:val="2"/>
            <w:shd w:val="clear" w:color="auto" w:fill="auto"/>
            <w:vAlign w:val="center"/>
          </w:tcPr>
          <w:p w14:paraId="6C4D0176"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Pr>
                <w:rFonts w:ascii="Times New Roman" w:hAnsi="Times New Roman"/>
                <w:sz w:val="26"/>
                <w:szCs w:val="26"/>
                <w:lang w:eastAsia="x-none"/>
              </w:rPr>
              <w:t>Giấy</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chứng</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nhận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kết</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quả</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nghiên</w:t>
            </w:r>
            <w:proofErr w:type="spellEnd"/>
            <w:r>
              <w:rPr>
                <w:rFonts w:ascii="Times New Roman" w:hAnsi="Times New Roman"/>
                <w:sz w:val="26"/>
                <w:szCs w:val="26"/>
                <w:lang w:eastAsia="x-none"/>
              </w:rPr>
              <w:t xml:space="preserve"> </w:t>
            </w:r>
            <w:proofErr w:type="spellStart"/>
            <w:r>
              <w:rPr>
                <w:rFonts w:ascii="Times New Roman" w:hAnsi="Times New Roman"/>
                <w:sz w:val="26"/>
                <w:szCs w:val="26"/>
                <w:lang w:eastAsia="x-none"/>
              </w:rPr>
              <w:t>cứu</w:t>
            </w:r>
            <w:proofErr w:type="spellEnd"/>
          </w:p>
        </w:tc>
      </w:tr>
      <w:tr w:rsidR="009807AB" w:rsidRPr="00C63854" w14:paraId="444D556F" w14:textId="77777777" w:rsidTr="003613BA">
        <w:tc>
          <w:tcPr>
            <w:tcW w:w="1098" w:type="dxa"/>
            <w:shd w:val="clear" w:color="auto" w:fill="auto"/>
            <w:vAlign w:val="center"/>
          </w:tcPr>
          <w:p w14:paraId="240024AF"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10</w:t>
            </w:r>
          </w:p>
        </w:tc>
        <w:tc>
          <w:tcPr>
            <w:tcW w:w="3520" w:type="dxa"/>
            <w:shd w:val="clear" w:color="auto" w:fill="auto"/>
            <w:vAlign w:val="center"/>
          </w:tcPr>
          <w:p w14:paraId="348C2099"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Trường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hợp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hạn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chủ</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động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bằng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bản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đến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kèm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văn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bản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xin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lỗi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thời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gian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shd w:val="clear" w:color="auto" w:fill="auto"/>
            <w:vAlign w:val="center"/>
          </w:tcPr>
          <w:p w14:paraId="7ECB4AF2"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Lãnh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đạo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quan</w:t>
            </w:r>
            <w:proofErr w:type="spellEnd"/>
          </w:p>
          <w:p w14:paraId="58071D0D"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23F24E5F"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21B55367"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Mẫu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04: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xin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lỗi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ngày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(Thông </w:t>
            </w:r>
            <w:proofErr w:type="spellStart"/>
            <w:r w:rsidRPr="00C63854">
              <w:rPr>
                <w:rFonts w:ascii="Times New Roman" w:hAnsi="Times New Roman"/>
                <w:sz w:val="26"/>
                <w:szCs w:val="26"/>
                <w:lang w:eastAsia="x-none"/>
              </w:rPr>
              <w:t>tư</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số</w:t>
            </w:r>
            <w:proofErr w:type="spellEnd"/>
            <w:r w:rsidRPr="00C63854">
              <w:rPr>
                <w:rFonts w:ascii="Times New Roman" w:hAnsi="Times New Roman"/>
                <w:sz w:val="26"/>
                <w:szCs w:val="26"/>
                <w:lang w:eastAsia="x-none"/>
              </w:rPr>
              <w:t xml:space="preserve"> 01/2018/TT-VPCP)</w:t>
            </w:r>
          </w:p>
        </w:tc>
      </w:tr>
      <w:tr w:rsidR="009807AB" w:rsidRPr="00C63854" w14:paraId="6A6ABB2D" w14:textId="77777777" w:rsidTr="003613BA">
        <w:tc>
          <w:tcPr>
            <w:tcW w:w="1098" w:type="dxa"/>
            <w:shd w:val="clear" w:color="auto" w:fill="auto"/>
            <w:vAlign w:val="center"/>
          </w:tcPr>
          <w:p w14:paraId="65D353F2"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lastRenderedPageBreak/>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11</w:t>
            </w:r>
          </w:p>
        </w:tc>
        <w:tc>
          <w:tcPr>
            <w:tcW w:w="3520" w:type="dxa"/>
            <w:shd w:val="clear" w:color="auto" w:fill="auto"/>
            <w:vAlign w:val="center"/>
          </w:tcPr>
          <w:p w14:paraId="774855D5"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Phát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vMerge w:val="restart"/>
            <w:shd w:val="clear" w:color="auto" w:fill="auto"/>
            <w:vAlign w:val="center"/>
          </w:tcPr>
          <w:p w14:paraId="2D11D44D"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làm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việc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Bộ</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của</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Cục</w:t>
            </w:r>
            <w:proofErr w:type="spellEnd"/>
            <w:r w:rsidRPr="00C63854">
              <w:rPr>
                <w:rFonts w:ascii="Times New Roman" w:hAnsi="Times New Roman"/>
                <w:sz w:val="26"/>
                <w:szCs w:val="26"/>
                <w:lang w:eastAsia="x-none"/>
              </w:rPr>
              <w:t xml:space="preserve"> Khoa </w:t>
            </w:r>
            <w:proofErr w:type="spellStart"/>
            <w:r w:rsidRPr="00C63854">
              <w:rPr>
                <w:rFonts w:ascii="Times New Roman" w:hAnsi="Times New Roman"/>
                <w:sz w:val="26"/>
                <w:szCs w:val="26"/>
                <w:lang w:eastAsia="x-none"/>
              </w:rPr>
              <w:t>học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nghệ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Đào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tạo</w:t>
            </w:r>
            <w:proofErr w:type="spellEnd"/>
          </w:p>
        </w:tc>
        <w:tc>
          <w:tcPr>
            <w:tcW w:w="1276" w:type="dxa"/>
            <w:gridSpan w:val="2"/>
            <w:shd w:val="clear" w:color="auto" w:fill="auto"/>
            <w:vAlign w:val="center"/>
          </w:tcPr>
          <w:p w14:paraId="200A54A2" w14:textId="77777777" w:rsidR="009807AB" w:rsidRPr="00C63854" w:rsidRDefault="009807AB" w:rsidP="003613BA">
            <w:pPr>
              <w:spacing w:after="0" w:line="288" w:lineRule="auto"/>
              <w:jc w:val="center"/>
              <w:rPr>
                <w:rFonts w:ascii="Times New Roman" w:hAnsi="Times New Roman"/>
                <w:sz w:val="26"/>
                <w:szCs w:val="26"/>
                <w:lang w:eastAsia="x-none"/>
              </w:rPr>
            </w:pPr>
            <w:r w:rsidRPr="00C63854">
              <w:rPr>
                <w:rFonts w:ascii="Times New Roman" w:hAnsi="Times New Roman"/>
                <w:sz w:val="26"/>
                <w:szCs w:val="26"/>
                <w:lang w:eastAsia="x-none"/>
              </w:rPr>
              <w:t>01 ngày</w:t>
            </w:r>
          </w:p>
        </w:tc>
        <w:tc>
          <w:tcPr>
            <w:tcW w:w="2319" w:type="dxa"/>
            <w:gridSpan w:val="2"/>
            <w:shd w:val="clear" w:color="auto" w:fill="auto"/>
            <w:vAlign w:val="center"/>
          </w:tcPr>
          <w:p w14:paraId="475D8957"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tc>
      </w:tr>
      <w:tr w:rsidR="009807AB" w:rsidRPr="00C63854" w14:paraId="0A1B8322" w14:textId="77777777" w:rsidTr="003613BA">
        <w:tc>
          <w:tcPr>
            <w:tcW w:w="1098" w:type="dxa"/>
            <w:shd w:val="clear" w:color="auto" w:fill="auto"/>
            <w:vAlign w:val="center"/>
          </w:tcPr>
          <w:p w14:paraId="1B9B8EC2"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12</w:t>
            </w:r>
          </w:p>
        </w:tc>
        <w:tc>
          <w:tcPr>
            <w:tcW w:w="3520" w:type="dxa"/>
            <w:shd w:val="clear" w:color="auto" w:fill="auto"/>
            <w:vAlign w:val="center"/>
          </w:tcPr>
          <w:p w14:paraId="39C0610C"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p w14:paraId="2457E885"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Cập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lên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hệ</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thống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phần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mềm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một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cửa</w:t>
            </w:r>
            <w:proofErr w:type="spellEnd"/>
          </w:p>
          <w:p w14:paraId="5B800404"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giấy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tiếp</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nhận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hẹn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p>
        </w:tc>
        <w:tc>
          <w:tcPr>
            <w:tcW w:w="1302" w:type="dxa"/>
            <w:vMerge/>
            <w:shd w:val="clear" w:color="auto" w:fill="auto"/>
            <w:vAlign w:val="center"/>
          </w:tcPr>
          <w:p w14:paraId="5926F527" w14:textId="77777777" w:rsidR="009807AB" w:rsidRPr="00C63854" w:rsidRDefault="009807AB" w:rsidP="003613BA">
            <w:pPr>
              <w:spacing w:after="0" w:line="288" w:lineRule="auto"/>
              <w:jc w:val="both"/>
              <w:rPr>
                <w:rFonts w:ascii="Times New Roman" w:hAnsi="Times New Roman"/>
                <w:sz w:val="26"/>
                <w:szCs w:val="26"/>
                <w:lang w:eastAsia="x-none"/>
              </w:rPr>
            </w:pPr>
          </w:p>
        </w:tc>
        <w:tc>
          <w:tcPr>
            <w:tcW w:w="1276" w:type="dxa"/>
            <w:gridSpan w:val="2"/>
            <w:shd w:val="clear" w:color="auto" w:fill="auto"/>
            <w:vAlign w:val="center"/>
          </w:tcPr>
          <w:p w14:paraId="4697C1FE"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46FA0B88"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quả</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TTHC</w:t>
            </w:r>
          </w:p>
          <w:p w14:paraId="01994D95"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7141F331"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r>
      <w:tr w:rsidR="009807AB" w:rsidRPr="00C63854" w14:paraId="77AB71D8" w14:textId="77777777" w:rsidTr="003613BA">
        <w:tc>
          <w:tcPr>
            <w:tcW w:w="1098" w:type="dxa"/>
            <w:shd w:val="clear" w:color="auto" w:fill="auto"/>
            <w:vAlign w:val="center"/>
          </w:tcPr>
          <w:p w14:paraId="5C8276C2"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Bước</w:t>
            </w:r>
            <w:proofErr w:type="spellEnd"/>
            <w:r w:rsidRPr="00C63854">
              <w:rPr>
                <w:rFonts w:ascii="Times New Roman" w:hAnsi="Times New Roman"/>
                <w:sz w:val="26"/>
                <w:szCs w:val="26"/>
                <w:lang w:eastAsia="x-none"/>
              </w:rPr>
              <w:t xml:space="preserve"> </w:t>
            </w:r>
            <w:r>
              <w:rPr>
                <w:rFonts w:ascii="Times New Roman" w:hAnsi="Times New Roman"/>
                <w:sz w:val="26"/>
                <w:szCs w:val="26"/>
                <w:lang w:eastAsia="x-none"/>
              </w:rPr>
              <w:t>13</w:t>
            </w:r>
          </w:p>
        </w:tc>
        <w:tc>
          <w:tcPr>
            <w:tcW w:w="3520" w:type="dxa"/>
            <w:shd w:val="clear" w:color="auto" w:fill="auto"/>
            <w:vAlign w:val="center"/>
          </w:tcPr>
          <w:p w14:paraId="1412CE4A"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Thống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kê</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và</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p>
          <w:p w14:paraId="3080B03F"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Lưu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định</w:t>
            </w:r>
            <w:proofErr w:type="spellEnd"/>
          </w:p>
        </w:tc>
        <w:tc>
          <w:tcPr>
            <w:tcW w:w="1302" w:type="dxa"/>
            <w:shd w:val="clear" w:color="auto" w:fill="auto"/>
            <w:vAlign w:val="center"/>
          </w:tcPr>
          <w:p w14:paraId="53F61FAD" w14:textId="77777777" w:rsidR="009807AB" w:rsidRPr="00C63854" w:rsidRDefault="009807AB" w:rsidP="003613BA">
            <w:pPr>
              <w:spacing w:after="0" w:line="288" w:lineRule="auto"/>
              <w:jc w:val="both"/>
              <w:rPr>
                <w:rFonts w:ascii="Times New Roman" w:hAnsi="Times New Roman"/>
                <w:sz w:val="26"/>
                <w:szCs w:val="26"/>
                <w:lang w:eastAsia="x-none"/>
              </w:rPr>
            </w:pP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chức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được</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phân</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công</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xử</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lý</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tc>
        <w:tc>
          <w:tcPr>
            <w:tcW w:w="1276" w:type="dxa"/>
            <w:gridSpan w:val="2"/>
            <w:shd w:val="clear" w:color="auto" w:fill="auto"/>
            <w:vAlign w:val="center"/>
          </w:tcPr>
          <w:p w14:paraId="242A11EE" w14:textId="77777777" w:rsidR="009807AB" w:rsidRPr="00C63854" w:rsidRDefault="009807AB" w:rsidP="003613BA">
            <w:pPr>
              <w:spacing w:after="0" w:line="288" w:lineRule="auto"/>
              <w:jc w:val="center"/>
              <w:rPr>
                <w:rFonts w:ascii="Times New Roman" w:hAnsi="Times New Roman"/>
                <w:sz w:val="26"/>
                <w:szCs w:val="26"/>
                <w:lang w:eastAsia="x-none"/>
              </w:rPr>
            </w:pPr>
            <w:proofErr w:type="spellStart"/>
            <w:r w:rsidRPr="00C63854">
              <w:rPr>
                <w:rFonts w:ascii="Times New Roman" w:hAnsi="Times New Roman"/>
                <w:sz w:val="26"/>
                <w:szCs w:val="26"/>
                <w:lang w:eastAsia="x-none"/>
              </w:rPr>
              <w:t>Giờ</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hành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chính</w:t>
            </w:r>
            <w:proofErr w:type="spellEnd"/>
          </w:p>
        </w:tc>
        <w:tc>
          <w:tcPr>
            <w:tcW w:w="2319" w:type="dxa"/>
            <w:gridSpan w:val="2"/>
            <w:shd w:val="clear" w:color="auto" w:fill="auto"/>
            <w:vAlign w:val="center"/>
          </w:tcPr>
          <w:p w14:paraId="7CFEA861"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Phiếu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kiểm</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soát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trình</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giải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quyết</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508E9809"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Sổ</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dõi</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p>
          <w:p w14:paraId="096B626C" w14:textId="77777777" w:rsidR="009807AB" w:rsidRPr="00C63854" w:rsidRDefault="009807AB" w:rsidP="003613BA">
            <w:pPr>
              <w:spacing w:after="0" w:line="288" w:lineRule="auto"/>
              <w:jc w:val="both"/>
              <w:rPr>
                <w:rFonts w:ascii="Times New Roman" w:hAnsi="Times New Roman"/>
                <w:sz w:val="26"/>
                <w:szCs w:val="26"/>
                <w:lang w:eastAsia="x-none"/>
              </w:rPr>
            </w:pPr>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Hồ</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sơ</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lưu</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theo</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quy</w:t>
            </w:r>
            <w:proofErr w:type="spellEnd"/>
            <w:r w:rsidRPr="00C63854">
              <w:rPr>
                <w:rFonts w:ascii="Times New Roman" w:hAnsi="Times New Roman"/>
                <w:sz w:val="26"/>
                <w:szCs w:val="26"/>
                <w:lang w:eastAsia="x-none"/>
              </w:rPr>
              <w:t xml:space="preserve"> </w:t>
            </w:r>
            <w:proofErr w:type="spellStart"/>
            <w:r w:rsidRPr="00C63854">
              <w:rPr>
                <w:rFonts w:ascii="Times New Roman" w:hAnsi="Times New Roman"/>
                <w:sz w:val="26"/>
                <w:szCs w:val="26"/>
                <w:lang w:eastAsia="x-none"/>
              </w:rPr>
              <w:t>định</w:t>
            </w:r>
            <w:proofErr w:type="spellEnd"/>
          </w:p>
        </w:tc>
      </w:tr>
      <w:tr w:rsidR="009807AB" w:rsidRPr="000E495F" w14:paraId="19C04DA1" w14:textId="77777777" w:rsidTr="003613BA">
        <w:tc>
          <w:tcPr>
            <w:tcW w:w="9515" w:type="dxa"/>
            <w:gridSpan w:val="7"/>
            <w:shd w:val="clear" w:color="auto" w:fill="auto"/>
            <w:vAlign w:val="center"/>
          </w:tcPr>
          <w:p w14:paraId="073B568C" w14:textId="77777777" w:rsidR="009807AB" w:rsidRPr="00C63854" w:rsidRDefault="009807AB" w:rsidP="003613BA">
            <w:pPr>
              <w:spacing w:after="0" w:line="288" w:lineRule="auto"/>
              <w:jc w:val="both"/>
              <w:rPr>
                <w:rFonts w:ascii="Times New Roman" w:hAnsi="Times New Roman"/>
                <w:b/>
                <w:sz w:val="26"/>
                <w:szCs w:val="26"/>
                <w:lang w:eastAsia="x-none"/>
              </w:rPr>
            </w:pPr>
            <w:proofErr w:type="spellStart"/>
            <w:r w:rsidRPr="00C63854">
              <w:rPr>
                <w:rFonts w:ascii="Times New Roman" w:hAnsi="Times New Roman"/>
                <w:b/>
                <w:sz w:val="26"/>
                <w:szCs w:val="26"/>
                <w:lang w:eastAsia="x-none"/>
              </w:rPr>
              <w:t>Tổng</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số</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thời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gian</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giải</w:t>
            </w:r>
            <w:proofErr w:type="spellEnd"/>
            <w:r w:rsidRPr="00C63854">
              <w:rPr>
                <w:rFonts w:ascii="Times New Roman" w:hAnsi="Times New Roman"/>
                <w:b/>
                <w:sz w:val="26"/>
                <w:szCs w:val="26"/>
                <w:lang w:eastAsia="x-none"/>
              </w:rPr>
              <w:t xml:space="preserve"> </w:t>
            </w:r>
            <w:proofErr w:type="spellStart"/>
            <w:r w:rsidRPr="00C63854">
              <w:rPr>
                <w:rFonts w:ascii="Times New Roman" w:hAnsi="Times New Roman"/>
                <w:b/>
                <w:sz w:val="26"/>
                <w:szCs w:val="26"/>
                <w:lang w:eastAsia="x-none"/>
              </w:rPr>
              <w:t>quyết</w:t>
            </w:r>
            <w:proofErr w:type="spellEnd"/>
            <w:r w:rsidRPr="00C63854">
              <w:rPr>
                <w:rFonts w:ascii="Times New Roman" w:hAnsi="Times New Roman"/>
                <w:b/>
                <w:sz w:val="26"/>
                <w:szCs w:val="26"/>
                <w:lang w:eastAsia="x-none"/>
              </w:rPr>
              <w:t>:</w:t>
            </w:r>
          </w:p>
          <w:p w14:paraId="0A73DBB4" w14:textId="77777777" w:rsidR="009807AB" w:rsidRPr="000E495F" w:rsidRDefault="009807AB" w:rsidP="003613BA">
            <w:pPr>
              <w:spacing w:after="0" w:line="288" w:lineRule="auto"/>
              <w:jc w:val="both"/>
              <w:rPr>
                <w:rFonts w:ascii="Times New Roman" w:hAnsi="Times New Roman"/>
                <w:sz w:val="26"/>
                <w:szCs w:val="26"/>
                <w:lang w:val="vi-VN" w:eastAsia="x-none"/>
              </w:rPr>
            </w:pPr>
            <w:r w:rsidRPr="00C63854">
              <w:rPr>
                <w:rFonts w:ascii="Times New Roman" w:hAnsi="Times New Roman"/>
                <w:sz w:val="26"/>
                <w:lang w:val="vi-VN"/>
              </w:rPr>
              <w:t xml:space="preserve">Trong thời hạn </w:t>
            </w:r>
            <w:r>
              <w:rPr>
                <w:rFonts w:ascii="Times New Roman" w:hAnsi="Times New Roman"/>
                <w:sz w:val="26"/>
              </w:rPr>
              <w:t>125</w:t>
            </w:r>
            <w:r w:rsidRPr="00C63854">
              <w:rPr>
                <w:rFonts w:ascii="Times New Roman" w:hAnsi="Times New Roman"/>
                <w:sz w:val="26"/>
                <w:lang w:val="vi-VN"/>
              </w:rPr>
              <w:t xml:space="preserve"> ngày kể từ ngày </w:t>
            </w:r>
            <w:proofErr w:type="spellStart"/>
            <w:r w:rsidRPr="00C63854">
              <w:rPr>
                <w:rFonts w:ascii="Times New Roman" w:hAnsi="Times New Roman"/>
                <w:sz w:val="26"/>
              </w:rPr>
              <w:t>kể</w:t>
            </w:r>
            <w:proofErr w:type="spellEnd"/>
            <w:r w:rsidRPr="00C63854">
              <w:rPr>
                <w:rFonts w:ascii="Times New Roman" w:hAnsi="Times New Roman"/>
                <w:sz w:val="26"/>
              </w:rPr>
              <w:t xml:space="preserve"> </w:t>
            </w:r>
            <w:proofErr w:type="spellStart"/>
            <w:r w:rsidRPr="00C63854">
              <w:rPr>
                <w:rFonts w:ascii="Times New Roman" w:hAnsi="Times New Roman"/>
                <w:sz w:val="26"/>
              </w:rPr>
              <w:t>từ</w:t>
            </w:r>
            <w:proofErr w:type="spellEnd"/>
            <w:r w:rsidRPr="00C63854">
              <w:rPr>
                <w:rFonts w:ascii="Times New Roman" w:hAnsi="Times New Roman"/>
                <w:sz w:val="26"/>
              </w:rPr>
              <w:t xml:space="preserve"> ngày </w:t>
            </w:r>
            <w:proofErr w:type="spellStart"/>
            <w:r w:rsidRPr="00C63854">
              <w:rPr>
                <w:rFonts w:ascii="Times New Roman" w:hAnsi="Times New Roman"/>
                <w:sz w:val="26"/>
              </w:rPr>
              <w:t>ghi</w:t>
            </w:r>
            <w:proofErr w:type="spellEnd"/>
            <w:r w:rsidRPr="00C63854">
              <w:rPr>
                <w:rFonts w:ascii="Times New Roman" w:hAnsi="Times New Roman"/>
                <w:sz w:val="26"/>
              </w:rPr>
              <w:t xml:space="preserve"> </w:t>
            </w:r>
            <w:proofErr w:type="spellStart"/>
            <w:r w:rsidRPr="00C63854">
              <w:rPr>
                <w:rFonts w:ascii="Times New Roman" w:hAnsi="Times New Roman"/>
                <w:sz w:val="26"/>
              </w:rPr>
              <w:t>trên</w:t>
            </w:r>
            <w:proofErr w:type="spellEnd"/>
            <w:r w:rsidRPr="00C63854">
              <w:rPr>
                <w:rFonts w:ascii="Times New Roman" w:hAnsi="Times New Roman"/>
                <w:sz w:val="26"/>
              </w:rPr>
              <w:t xml:space="preserve"> </w:t>
            </w:r>
            <w:proofErr w:type="spellStart"/>
            <w:r w:rsidRPr="00C63854">
              <w:rPr>
                <w:rFonts w:ascii="Times New Roman" w:hAnsi="Times New Roman"/>
                <w:sz w:val="26"/>
              </w:rPr>
              <w:t>phiếu</w:t>
            </w:r>
            <w:proofErr w:type="spellEnd"/>
            <w:r w:rsidRPr="00C63854">
              <w:rPr>
                <w:rFonts w:ascii="Times New Roman" w:hAnsi="Times New Roman"/>
                <w:sz w:val="26"/>
              </w:rPr>
              <w:t xml:space="preserve"> </w:t>
            </w:r>
            <w:proofErr w:type="spellStart"/>
            <w:r w:rsidRPr="00C63854">
              <w:rPr>
                <w:rFonts w:ascii="Times New Roman" w:hAnsi="Times New Roman"/>
                <w:sz w:val="26"/>
              </w:rPr>
              <w:t>tiếp</w:t>
            </w:r>
            <w:proofErr w:type="spellEnd"/>
            <w:r w:rsidRPr="00C63854">
              <w:rPr>
                <w:rFonts w:ascii="Times New Roman" w:hAnsi="Times New Roman"/>
                <w:sz w:val="26"/>
              </w:rPr>
              <w:t xml:space="preserve"> </w:t>
            </w:r>
            <w:proofErr w:type="spellStart"/>
            <w:r w:rsidRPr="00C63854">
              <w:rPr>
                <w:rFonts w:ascii="Times New Roman" w:hAnsi="Times New Roman"/>
                <w:sz w:val="26"/>
              </w:rPr>
              <w:t>nhận</w:t>
            </w:r>
            <w:proofErr w:type="spellEnd"/>
            <w:r w:rsidRPr="00C63854">
              <w:rPr>
                <w:rFonts w:ascii="Times New Roman" w:hAnsi="Times New Roman"/>
                <w:sz w:val="26"/>
              </w:rPr>
              <w:t xml:space="preserve"> </w:t>
            </w:r>
            <w:proofErr w:type="spellStart"/>
            <w:r w:rsidRPr="00C63854">
              <w:rPr>
                <w:rFonts w:ascii="Times New Roman" w:hAnsi="Times New Roman"/>
                <w:sz w:val="26"/>
              </w:rPr>
              <w:t>hồ</w:t>
            </w:r>
            <w:proofErr w:type="spellEnd"/>
            <w:r w:rsidRPr="00C63854">
              <w:rPr>
                <w:rFonts w:ascii="Times New Roman" w:hAnsi="Times New Roman"/>
                <w:sz w:val="26"/>
              </w:rPr>
              <w:t xml:space="preserve"> </w:t>
            </w:r>
            <w:proofErr w:type="spellStart"/>
            <w:r w:rsidRPr="00C63854">
              <w:rPr>
                <w:rFonts w:ascii="Times New Roman" w:hAnsi="Times New Roman"/>
                <w:sz w:val="26"/>
              </w:rPr>
              <w:t>sơ</w:t>
            </w:r>
            <w:proofErr w:type="spellEnd"/>
            <w:r w:rsidRPr="00C63854">
              <w:rPr>
                <w:rFonts w:ascii="Times New Roman" w:hAnsi="Times New Roman"/>
                <w:sz w:val="26"/>
              </w:rPr>
              <w:t xml:space="preserve"> </w:t>
            </w:r>
            <w:proofErr w:type="spellStart"/>
            <w:r>
              <w:rPr>
                <w:rFonts w:ascii="Times New Roman" w:hAnsi="Times New Roman"/>
                <w:sz w:val="26"/>
              </w:rPr>
              <w:t>phê</w:t>
            </w:r>
            <w:proofErr w:type="spellEnd"/>
            <w:r>
              <w:rPr>
                <w:rFonts w:ascii="Times New Roman" w:hAnsi="Times New Roman"/>
                <w:sz w:val="26"/>
              </w:rPr>
              <w:t xml:space="preserve"> </w:t>
            </w:r>
            <w:proofErr w:type="spellStart"/>
            <w:r>
              <w:rPr>
                <w:rFonts w:ascii="Times New Roman" w:hAnsi="Times New Roman"/>
                <w:sz w:val="26"/>
              </w:rPr>
              <w:t>duyệt</w:t>
            </w:r>
            <w:proofErr w:type="spellEnd"/>
            <w:r>
              <w:rPr>
                <w:rFonts w:ascii="Times New Roman" w:hAnsi="Times New Roman"/>
                <w:sz w:val="26"/>
              </w:rPr>
              <w:t xml:space="preserve"> </w:t>
            </w:r>
            <w:proofErr w:type="spellStart"/>
            <w:r>
              <w:rPr>
                <w:rFonts w:ascii="Times New Roman" w:hAnsi="Times New Roman"/>
                <w:sz w:val="26"/>
              </w:rPr>
              <w:t>kết</w:t>
            </w:r>
            <w:proofErr w:type="spellEnd"/>
            <w:r>
              <w:rPr>
                <w:rFonts w:ascii="Times New Roman" w:hAnsi="Times New Roman"/>
                <w:sz w:val="26"/>
              </w:rPr>
              <w:t xml:space="preserve"> </w:t>
            </w:r>
            <w:proofErr w:type="spellStart"/>
            <w:r>
              <w:rPr>
                <w:rFonts w:ascii="Times New Roman" w:hAnsi="Times New Roman"/>
                <w:sz w:val="26"/>
              </w:rPr>
              <w:t>quả</w:t>
            </w:r>
            <w:proofErr w:type="spellEnd"/>
            <w:r>
              <w:rPr>
                <w:rFonts w:ascii="Times New Roman" w:hAnsi="Times New Roman"/>
                <w:sz w:val="26"/>
              </w:rPr>
              <w:t xml:space="preserve"> </w:t>
            </w:r>
            <w:proofErr w:type="spellStart"/>
            <w:r>
              <w:rPr>
                <w:rFonts w:ascii="Times New Roman" w:hAnsi="Times New Roman"/>
                <w:sz w:val="26"/>
              </w:rPr>
              <w:t>nghiên</w:t>
            </w:r>
            <w:proofErr w:type="spellEnd"/>
            <w:r>
              <w:rPr>
                <w:rFonts w:ascii="Times New Roman" w:hAnsi="Times New Roman"/>
                <w:sz w:val="26"/>
              </w:rPr>
              <w:t xml:space="preserve"> </w:t>
            </w:r>
            <w:proofErr w:type="spellStart"/>
            <w:r>
              <w:rPr>
                <w:rFonts w:ascii="Times New Roman" w:hAnsi="Times New Roman"/>
                <w:sz w:val="26"/>
              </w:rPr>
              <w:t>cứu</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nghiệm</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Pr>
                <w:rFonts w:ascii="Times New Roman" w:hAnsi="Times New Roman"/>
                <w:sz w:val="26"/>
              </w:rPr>
              <w:t xml:space="preserve"> </w:t>
            </w:r>
            <w:proofErr w:type="spellStart"/>
            <w:r>
              <w:rPr>
                <w:rFonts w:ascii="Times New Roman" w:hAnsi="Times New Roman"/>
                <w:sz w:val="26"/>
              </w:rPr>
              <w:t>kỷ</w:t>
            </w:r>
            <w:proofErr w:type="spellEnd"/>
            <w:r>
              <w:rPr>
                <w:rFonts w:ascii="Times New Roman" w:hAnsi="Times New Roman"/>
                <w:sz w:val="26"/>
              </w:rPr>
              <w:t xml:space="preserve"> </w:t>
            </w:r>
            <w:proofErr w:type="spellStart"/>
            <w:r>
              <w:rPr>
                <w:rFonts w:ascii="Times New Roman" w:hAnsi="Times New Roman"/>
                <w:sz w:val="26"/>
              </w:rPr>
              <w:t>thuật</w:t>
            </w:r>
            <w:proofErr w:type="spellEnd"/>
            <w:r>
              <w:rPr>
                <w:rFonts w:ascii="Times New Roman" w:hAnsi="Times New Roman"/>
                <w:sz w:val="26"/>
              </w:rPr>
              <w:t xml:space="preserve"> </w:t>
            </w:r>
            <w:proofErr w:type="spellStart"/>
            <w:r>
              <w:rPr>
                <w:rFonts w:ascii="Times New Roman" w:hAnsi="Times New Roman"/>
                <w:sz w:val="26"/>
              </w:rPr>
              <w:t>mới</w:t>
            </w:r>
            <w:proofErr w:type="spellEnd"/>
            <w:r>
              <w:rPr>
                <w:rFonts w:ascii="Times New Roman" w:hAnsi="Times New Roman"/>
                <w:sz w:val="26"/>
              </w:rPr>
              <w:t xml:space="preserve">, </w:t>
            </w:r>
            <w:proofErr w:type="spellStart"/>
            <w:r>
              <w:rPr>
                <w:rFonts w:ascii="Times New Roman" w:hAnsi="Times New Roman"/>
                <w:sz w:val="26"/>
              </w:rPr>
              <w:t>phương</w:t>
            </w:r>
            <w:proofErr w:type="spellEnd"/>
            <w:r>
              <w:rPr>
                <w:rFonts w:ascii="Times New Roman" w:hAnsi="Times New Roman"/>
                <w:sz w:val="26"/>
              </w:rPr>
              <w:t xml:space="preserve"> </w:t>
            </w:r>
            <w:proofErr w:type="spellStart"/>
            <w:r>
              <w:rPr>
                <w:rFonts w:ascii="Times New Roman" w:hAnsi="Times New Roman"/>
                <w:sz w:val="26"/>
              </w:rPr>
              <w:t>pháp</w:t>
            </w:r>
            <w:proofErr w:type="spellEnd"/>
            <w:r>
              <w:rPr>
                <w:rFonts w:ascii="Times New Roman" w:hAnsi="Times New Roman"/>
                <w:sz w:val="26"/>
              </w:rPr>
              <w:t xml:space="preserve"> </w:t>
            </w:r>
            <w:proofErr w:type="spellStart"/>
            <w:r>
              <w:rPr>
                <w:rFonts w:ascii="Times New Roman" w:hAnsi="Times New Roman"/>
                <w:sz w:val="26"/>
              </w:rPr>
              <w:t>mới</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tính</w:t>
            </w:r>
            <w:proofErr w:type="spellEnd"/>
            <w:r>
              <w:rPr>
                <w:rFonts w:ascii="Times New Roman" w:hAnsi="Times New Roman"/>
                <w:sz w:val="26"/>
              </w:rPr>
              <w:t xml:space="preserve"> </w:t>
            </w:r>
            <w:proofErr w:type="spellStart"/>
            <w:r>
              <w:rPr>
                <w:rFonts w:ascii="Times New Roman" w:hAnsi="Times New Roman"/>
                <w:sz w:val="26"/>
              </w:rPr>
              <w:t>thêm</w:t>
            </w:r>
            <w:proofErr w:type="spellEnd"/>
            <w:r>
              <w:rPr>
                <w:rFonts w:ascii="Times New Roman" w:hAnsi="Times New Roman"/>
                <w:sz w:val="26"/>
              </w:rPr>
              <w:t xml:space="preserve"> </w:t>
            </w:r>
            <w:proofErr w:type="spellStart"/>
            <w:r>
              <w:rPr>
                <w:rFonts w:ascii="Times New Roman" w:hAnsi="Times New Roman"/>
                <w:sz w:val="26"/>
              </w:rPr>
              <w:t>thời</w:t>
            </w:r>
            <w:proofErr w:type="spellEnd"/>
            <w:r>
              <w:rPr>
                <w:rFonts w:ascii="Times New Roman" w:hAnsi="Times New Roman"/>
                <w:sz w:val="26"/>
              </w:rPr>
              <w:t xml:space="preserve"> </w:t>
            </w:r>
            <w:proofErr w:type="spellStart"/>
            <w:r>
              <w:rPr>
                <w:rFonts w:ascii="Times New Roman" w:hAnsi="Times New Roman"/>
                <w:sz w:val="26"/>
              </w:rPr>
              <w:t>gian</w:t>
            </w:r>
            <w:proofErr w:type="spellEnd"/>
            <w:r>
              <w:rPr>
                <w:rFonts w:ascii="Times New Roman" w:hAnsi="Times New Roman"/>
                <w:sz w:val="26"/>
              </w:rPr>
              <w:t xml:space="preserve"> </w:t>
            </w:r>
            <w:proofErr w:type="spellStart"/>
            <w:r>
              <w:rPr>
                <w:rFonts w:ascii="Times New Roman" w:hAnsi="Times New Roman"/>
                <w:sz w:val="26"/>
              </w:rPr>
              <w:t>cơ</w:t>
            </w:r>
            <w:proofErr w:type="spellEnd"/>
            <w:r>
              <w:rPr>
                <w:rFonts w:ascii="Times New Roman" w:hAnsi="Times New Roman"/>
                <w:sz w:val="26"/>
              </w:rPr>
              <w:t xml:space="preserve"> </w:t>
            </w:r>
            <w:proofErr w:type="spellStart"/>
            <w:r>
              <w:rPr>
                <w:rFonts w:ascii="Times New Roman" w:hAnsi="Times New Roman"/>
                <w:sz w:val="26"/>
              </w:rPr>
              <w:t>sở</w:t>
            </w:r>
            <w:proofErr w:type="spellEnd"/>
            <w:r>
              <w:rPr>
                <w:rFonts w:ascii="Times New Roman" w:hAnsi="Times New Roman"/>
                <w:sz w:val="26"/>
              </w:rPr>
              <w:t xml:space="preserve"> </w:t>
            </w:r>
            <w:proofErr w:type="spellStart"/>
            <w:r>
              <w:rPr>
                <w:rFonts w:ascii="Times New Roman" w:hAnsi="Times New Roman"/>
                <w:sz w:val="26"/>
              </w:rPr>
              <w:t>nhận</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nghiệm</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Pr>
                <w:rFonts w:ascii="Times New Roman" w:hAnsi="Times New Roman"/>
                <w:sz w:val="26"/>
              </w:rPr>
              <w:t xml:space="preserve"> </w:t>
            </w:r>
            <w:proofErr w:type="spellStart"/>
            <w:r>
              <w:rPr>
                <w:rFonts w:ascii="Times New Roman" w:hAnsi="Times New Roman"/>
                <w:sz w:val="26"/>
              </w:rPr>
              <w:t>hoàn</w:t>
            </w:r>
            <w:proofErr w:type="spellEnd"/>
            <w:r>
              <w:rPr>
                <w:rFonts w:ascii="Times New Roman" w:hAnsi="Times New Roman"/>
                <w:sz w:val="26"/>
              </w:rPr>
              <w:t xml:space="preserve"> </w:t>
            </w:r>
            <w:proofErr w:type="spellStart"/>
            <w:r>
              <w:rPr>
                <w:rFonts w:ascii="Times New Roman" w:hAnsi="Times New Roman"/>
                <w:sz w:val="26"/>
              </w:rPr>
              <w:t>thiện</w:t>
            </w:r>
            <w:proofErr w:type="spellEnd"/>
            <w:r>
              <w:rPr>
                <w:rFonts w:ascii="Times New Roman" w:hAnsi="Times New Roman"/>
                <w:sz w:val="26"/>
              </w:rPr>
              <w:t xml:space="preserve">, </w:t>
            </w:r>
            <w:proofErr w:type="spellStart"/>
            <w:r>
              <w:rPr>
                <w:rFonts w:ascii="Times New Roman" w:hAnsi="Times New Roman"/>
                <w:sz w:val="26"/>
              </w:rPr>
              <w:t>bổ</w:t>
            </w:r>
            <w:proofErr w:type="spellEnd"/>
            <w:r>
              <w:rPr>
                <w:rFonts w:ascii="Times New Roman" w:hAnsi="Times New Roman"/>
                <w:sz w:val="26"/>
              </w:rPr>
              <w:t xml:space="preserve"> sung </w:t>
            </w:r>
            <w:proofErr w:type="spellStart"/>
            <w:r>
              <w:rPr>
                <w:rFonts w:ascii="Times New Roman" w:hAnsi="Times New Roman"/>
                <w:sz w:val="26"/>
              </w:rPr>
              <w:t>hồ</w:t>
            </w:r>
            <w:proofErr w:type="spellEnd"/>
            <w:r>
              <w:rPr>
                <w:rFonts w:ascii="Times New Roman" w:hAnsi="Times New Roman"/>
                <w:sz w:val="26"/>
              </w:rPr>
              <w:t xml:space="preserve"> </w:t>
            </w:r>
            <w:proofErr w:type="spellStart"/>
            <w:r>
              <w:rPr>
                <w:rFonts w:ascii="Times New Roman" w:hAnsi="Times New Roman"/>
                <w:sz w:val="26"/>
              </w:rPr>
              <w:t>sơ</w:t>
            </w:r>
            <w:proofErr w:type="spellEnd"/>
            <w:r>
              <w:rPr>
                <w:rFonts w:ascii="Times New Roman" w:hAnsi="Times New Roman"/>
                <w:sz w:val="26"/>
              </w:rPr>
              <w:t xml:space="preserve"> </w:t>
            </w:r>
            <w:proofErr w:type="spellStart"/>
            <w:r>
              <w:rPr>
                <w:rFonts w:ascii="Times New Roman" w:hAnsi="Times New Roman"/>
                <w:sz w:val="26"/>
              </w:rPr>
              <w:t>theo</w:t>
            </w:r>
            <w:proofErr w:type="spellEnd"/>
            <w:r>
              <w:rPr>
                <w:rFonts w:ascii="Times New Roman" w:hAnsi="Times New Roman"/>
                <w:sz w:val="26"/>
              </w:rPr>
              <w:t xml:space="preserve"> </w:t>
            </w:r>
            <w:proofErr w:type="spellStart"/>
            <w:r>
              <w:rPr>
                <w:rFonts w:ascii="Times New Roman" w:hAnsi="Times New Roman"/>
                <w:sz w:val="26"/>
              </w:rPr>
              <w:t>yêu</w:t>
            </w:r>
            <w:proofErr w:type="spellEnd"/>
            <w:r>
              <w:rPr>
                <w:rFonts w:ascii="Times New Roman" w:hAnsi="Times New Roman"/>
                <w:sz w:val="26"/>
              </w:rPr>
              <w:t xml:space="preserve"> </w:t>
            </w:r>
            <w:proofErr w:type="spellStart"/>
            <w:r>
              <w:rPr>
                <w:rFonts w:ascii="Times New Roman" w:hAnsi="Times New Roman"/>
                <w:sz w:val="26"/>
              </w:rPr>
              <w:t>cầu</w:t>
            </w:r>
            <w:proofErr w:type="spellEnd"/>
            <w:r>
              <w:rPr>
                <w:rFonts w:ascii="Times New Roman" w:hAnsi="Times New Roman"/>
                <w:sz w:val="26"/>
              </w:rPr>
              <w:t xml:space="preserve"> </w:t>
            </w:r>
            <w:proofErr w:type="spellStart"/>
            <w:r>
              <w:rPr>
                <w:rFonts w:ascii="Times New Roman" w:hAnsi="Times New Roman"/>
                <w:sz w:val="26"/>
              </w:rPr>
              <w:t>của</w:t>
            </w:r>
            <w:proofErr w:type="spellEnd"/>
            <w:r>
              <w:rPr>
                <w:rFonts w:ascii="Times New Roman" w:hAnsi="Times New Roman"/>
                <w:sz w:val="26"/>
              </w:rPr>
              <w:t xml:space="preserve"> </w:t>
            </w:r>
            <w:proofErr w:type="spellStart"/>
            <w:r>
              <w:rPr>
                <w:rFonts w:ascii="Times New Roman" w:hAnsi="Times New Roman"/>
                <w:sz w:val="26"/>
              </w:rPr>
              <w:t>Cục</w:t>
            </w:r>
            <w:proofErr w:type="spellEnd"/>
            <w:r>
              <w:rPr>
                <w:rFonts w:ascii="Times New Roman" w:hAnsi="Times New Roman"/>
                <w:sz w:val="26"/>
              </w:rPr>
              <w:t xml:space="preserve"> Khoa </w:t>
            </w:r>
            <w:proofErr w:type="spellStart"/>
            <w:r>
              <w:rPr>
                <w:rFonts w:ascii="Times New Roman" w:hAnsi="Times New Roman"/>
                <w:sz w:val="26"/>
              </w:rPr>
              <w:t>học</w:t>
            </w:r>
            <w:proofErr w:type="spellEnd"/>
            <w:r>
              <w:rPr>
                <w:rFonts w:ascii="Times New Roman" w:hAnsi="Times New Roman"/>
                <w:sz w:val="26"/>
              </w:rPr>
              <w:t xml:space="preserve"> </w:t>
            </w:r>
            <w:proofErr w:type="spellStart"/>
            <w:r>
              <w:rPr>
                <w:rFonts w:ascii="Times New Roman" w:hAnsi="Times New Roman"/>
                <w:sz w:val="26"/>
              </w:rPr>
              <w:t>công</w:t>
            </w:r>
            <w:proofErr w:type="spellEnd"/>
            <w:r>
              <w:rPr>
                <w:rFonts w:ascii="Times New Roman" w:hAnsi="Times New Roman"/>
                <w:sz w:val="26"/>
              </w:rPr>
              <w:t xml:space="preserve"> </w:t>
            </w:r>
            <w:proofErr w:type="spellStart"/>
            <w:r>
              <w:rPr>
                <w:rFonts w:ascii="Times New Roman" w:hAnsi="Times New Roman"/>
                <w:sz w:val="26"/>
              </w:rPr>
              <w:t>nghệ</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Đào</w:t>
            </w:r>
            <w:proofErr w:type="spellEnd"/>
            <w:r>
              <w:rPr>
                <w:rFonts w:ascii="Times New Roman" w:hAnsi="Times New Roman"/>
                <w:sz w:val="26"/>
              </w:rPr>
              <w:t xml:space="preserve"> </w:t>
            </w:r>
            <w:proofErr w:type="spellStart"/>
            <w:r>
              <w:rPr>
                <w:rFonts w:ascii="Times New Roman" w:hAnsi="Times New Roman"/>
                <w:sz w:val="26"/>
              </w:rPr>
              <w:t>tạo</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Hội</w:t>
            </w:r>
            <w:proofErr w:type="spellEnd"/>
            <w:r>
              <w:rPr>
                <w:rFonts w:ascii="Times New Roman" w:hAnsi="Times New Roman"/>
                <w:sz w:val="26"/>
              </w:rPr>
              <w:t xml:space="preserve"> </w:t>
            </w:r>
            <w:proofErr w:type="spellStart"/>
            <w:r>
              <w:rPr>
                <w:rFonts w:ascii="Times New Roman" w:hAnsi="Times New Roman"/>
                <w:sz w:val="26"/>
              </w:rPr>
              <w:t>đồng</w:t>
            </w:r>
            <w:proofErr w:type="spellEnd"/>
            <w:r>
              <w:rPr>
                <w:rFonts w:ascii="Times New Roman" w:hAnsi="Times New Roman"/>
                <w:sz w:val="26"/>
              </w:rPr>
              <w:t xml:space="preserve"> </w:t>
            </w:r>
            <w:proofErr w:type="spellStart"/>
            <w:r>
              <w:rPr>
                <w:rFonts w:ascii="Times New Roman" w:hAnsi="Times New Roman"/>
                <w:sz w:val="26"/>
              </w:rPr>
              <w:t>đạo</w:t>
            </w:r>
            <w:proofErr w:type="spellEnd"/>
            <w:r>
              <w:rPr>
                <w:rFonts w:ascii="Times New Roman" w:hAnsi="Times New Roman"/>
                <w:sz w:val="26"/>
              </w:rPr>
              <w:t xml:space="preserve"> </w:t>
            </w:r>
            <w:proofErr w:type="spellStart"/>
            <w:r>
              <w:rPr>
                <w:rFonts w:ascii="Times New Roman" w:hAnsi="Times New Roman"/>
                <w:sz w:val="26"/>
              </w:rPr>
              <w:t>đức</w:t>
            </w:r>
            <w:proofErr w:type="spellEnd"/>
            <w:r>
              <w:rPr>
                <w:rFonts w:ascii="Times New Roman" w:hAnsi="Times New Roman"/>
                <w:sz w:val="26"/>
              </w:rPr>
              <w:t xml:space="preserve"> </w:t>
            </w:r>
            <w:proofErr w:type="spellStart"/>
            <w:r>
              <w:rPr>
                <w:rFonts w:ascii="Times New Roman" w:hAnsi="Times New Roman"/>
                <w:sz w:val="26"/>
              </w:rPr>
              <w:t>trong</w:t>
            </w:r>
            <w:proofErr w:type="spellEnd"/>
            <w:r>
              <w:rPr>
                <w:rFonts w:ascii="Times New Roman" w:hAnsi="Times New Roman"/>
                <w:sz w:val="26"/>
              </w:rPr>
              <w:t xml:space="preserve"> </w:t>
            </w:r>
            <w:proofErr w:type="spellStart"/>
            <w:r>
              <w:rPr>
                <w:rFonts w:ascii="Times New Roman" w:hAnsi="Times New Roman"/>
                <w:sz w:val="26"/>
              </w:rPr>
              <w:t>nghiên</w:t>
            </w:r>
            <w:proofErr w:type="spellEnd"/>
            <w:r>
              <w:rPr>
                <w:rFonts w:ascii="Times New Roman" w:hAnsi="Times New Roman"/>
                <w:sz w:val="26"/>
              </w:rPr>
              <w:t xml:space="preserve"> </w:t>
            </w:r>
            <w:proofErr w:type="spellStart"/>
            <w:r>
              <w:rPr>
                <w:rFonts w:ascii="Times New Roman" w:hAnsi="Times New Roman"/>
                <w:sz w:val="26"/>
              </w:rPr>
              <w:t>cứu</w:t>
            </w:r>
            <w:proofErr w:type="spellEnd"/>
            <w:r>
              <w:rPr>
                <w:rFonts w:ascii="Times New Roman" w:hAnsi="Times New Roman"/>
                <w:sz w:val="26"/>
              </w:rPr>
              <w:t xml:space="preserve"> y </w:t>
            </w:r>
            <w:proofErr w:type="spellStart"/>
            <w:r>
              <w:rPr>
                <w:rFonts w:ascii="Times New Roman" w:hAnsi="Times New Roman"/>
                <w:sz w:val="26"/>
              </w:rPr>
              <w:t>sinh</w:t>
            </w:r>
            <w:proofErr w:type="spellEnd"/>
            <w:r>
              <w:rPr>
                <w:rFonts w:ascii="Times New Roman" w:hAnsi="Times New Roman"/>
                <w:sz w:val="26"/>
              </w:rPr>
              <w:t xml:space="preserve"> </w:t>
            </w:r>
            <w:proofErr w:type="spellStart"/>
            <w:r>
              <w:rPr>
                <w:rFonts w:ascii="Times New Roman" w:hAnsi="Times New Roman"/>
                <w:sz w:val="26"/>
              </w:rPr>
              <w:t>học</w:t>
            </w:r>
            <w:proofErr w:type="spellEnd"/>
            <w:r>
              <w:rPr>
                <w:rFonts w:ascii="Times New Roman" w:hAnsi="Times New Roman"/>
                <w:sz w:val="26"/>
              </w:rPr>
              <w:t>,</w:t>
            </w:r>
            <w:r w:rsidRPr="00C63854">
              <w:rPr>
                <w:rFonts w:ascii="Times New Roman" w:hAnsi="Times New Roman"/>
                <w:sz w:val="26"/>
                <w:lang w:val="vi-VN"/>
              </w:rPr>
              <w:t xml:space="preserve"> Bộ Y tế </w:t>
            </w:r>
            <w:r>
              <w:rPr>
                <w:rFonts w:ascii="Times New Roman" w:hAnsi="Times New Roman"/>
                <w:sz w:val="26"/>
              </w:rPr>
              <w:t>(</w:t>
            </w:r>
            <w:proofErr w:type="spellStart"/>
            <w:r>
              <w:rPr>
                <w:rFonts w:ascii="Times New Roman" w:hAnsi="Times New Roman"/>
                <w:sz w:val="26"/>
              </w:rPr>
              <w:t>Cục</w:t>
            </w:r>
            <w:proofErr w:type="spellEnd"/>
            <w:r>
              <w:rPr>
                <w:rFonts w:ascii="Times New Roman" w:hAnsi="Times New Roman"/>
                <w:sz w:val="26"/>
              </w:rPr>
              <w:t xml:space="preserve"> Khoa </w:t>
            </w:r>
            <w:proofErr w:type="spellStart"/>
            <w:r>
              <w:rPr>
                <w:rFonts w:ascii="Times New Roman" w:hAnsi="Times New Roman"/>
                <w:sz w:val="26"/>
              </w:rPr>
              <w:t>học</w:t>
            </w:r>
            <w:proofErr w:type="spellEnd"/>
            <w:r>
              <w:rPr>
                <w:rFonts w:ascii="Times New Roman" w:hAnsi="Times New Roman"/>
                <w:sz w:val="26"/>
              </w:rPr>
              <w:t xml:space="preserve"> </w:t>
            </w:r>
            <w:proofErr w:type="spellStart"/>
            <w:r>
              <w:rPr>
                <w:rFonts w:ascii="Times New Roman" w:hAnsi="Times New Roman"/>
                <w:sz w:val="26"/>
              </w:rPr>
              <w:t>công</w:t>
            </w:r>
            <w:proofErr w:type="spellEnd"/>
            <w:r>
              <w:rPr>
                <w:rFonts w:ascii="Times New Roman" w:hAnsi="Times New Roman"/>
                <w:sz w:val="26"/>
              </w:rPr>
              <w:t xml:space="preserve"> </w:t>
            </w:r>
            <w:proofErr w:type="spellStart"/>
            <w:r>
              <w:rPr>
                <w:rFonts w:ascii="Times New Roman" w:hAnsi="Times New Roman"/>
                <w:sz w:val="26"/>
              </w:rPr>
              <w:t>nghệ</w:t>
            </w:r>
            <w:proofErr w:type="spellEnd"/>
            <w:r>
              <w:rPr>
                <w:rFonts w:ascii="Times New Roman" w:hAnsi="Times New Roman"/>
                <w:sz w:val="26"/>
              </w:rPr>
              <w:t xml:space="preserve"> </w:t>
            </w:r>
            <w:proofErr w:type="spellStart"/>
            <w:r>
              <w:rPr>
                <w:rFonts w:ascii="Times New Roman" w:hAnsi="Times New Roman"/>
                <w:sz w:val="26"/>
              </w:rPr>
              <w:t>và</w:t>
            </w:r>
            <w:proofErr w:type="spellEnd"/>
            <w:r>
              <w:rPr>
                <w:rFonts w:ascii="Times New Roman" w:hAnsi="Times New Roman"/>
                <w:sz w:val="26"/>
              </w:rPr>
              <w:t xml:space="preserve"> </w:t>
            </w:r>
            <w:proofErr w:type="spellStart"/>
            <w:r>
              <w:rPr>
                <w:rFonts w:ascii="Times New Roman" w:hAnsi="Times New Roman"/>
                <w:sz w:val="26"/>
              </w:rPr>
              <w:t>Đào</w:t>
            </w:r>
            <w:proofErr w:type="spellEnd"/>
            <w:r>
              <w:rPr>
                <w:rFonts w:ascii="Times New Roman" w:hAnsi="Times New Roman"/>
                <w:sz w:val="26"/>
              </w:rPr>
              <w:t xml:space="preserve"> </w:t>
            </w:r>
            <w:proofErr w:type="spellStart"/>
            <w:r>
              <w:rPr>
                <w:rFonts w:ascii="Times New Roman" w:hAnsi="Times New Roman"/>
                <w:sz w:val="26"/>
              </w:rPr>
              <w:t>tạo</w:t>
            </w:r>
            <w:proofErr w:type="spellEnd"/>
            <w:r>
              <w:rPr>
                <w:rFonts w:ascii="Times New Roman" w:hAnsi="Times New Roman"/>
                <w:sz w:val="26"/>
              </w:rPr>
              <w:t xml:space="preserve"> </w:t>
            </w:r>
            <w:r w:rsidRPr="00C63854">
              <w:rPr>
                <w:rFonts w:ascii="Times New Roman" w:hAnsi="Times New Roman"/>
                <w:sz w:val="26"/>
                <w:lang w:val="vi-VN"/>
              </w:rPr>
              <w:t xml:space="preserve">có trách nhiệm xem xét, </w:t>
            </w:r>
            <w:proofErr w:type="spellStart"/>
            <w:r>
              <w:rPr>
                <w:rFonts w:ascii="Times New Roman" w:hAnsi="Times New Roman"/>
                <w:sz w:val="26"/>
              </w:rPr>
              <w:t>ban</w:t>
            </w:r>
            <w:proofErr w:type="spellEnd"/>
            <w:r>
              <w:rPr>
                <w:rFonts w:ascii="Times New Roman" w:hAnsi="Times New Roman"/>
                <w:sz w:val="26"/>
              </w:rPr>
              <w:t xml:space="preserve"> </w:t>
            </w:r>
            <w:proofErr w:type="spellStart"/>
            <w:r>
              <w:rPr>
                <w:rFonts w:ascii="Times New Roman" w:hAnsi="Times New Roman"/>
                <w:sz w:val="26"/>
              </w:rPr>
              <w:t>hành</w:t>
            </w:r>
            <w:proofErr w:type="spellEnd"/>
            <w:r>
              <w:rPr>
                <w:rFonts w:ascii="Times New Roman" w:hAnsi="Times New Roman"/>
                <w:sz w:val="26"/>
              </w:rPr>
              <w:t xml:space="preserve"> </w:t>
            </w:r>
            <w:proofErr w:type="spellStart"/>
            <w:r>
              <w:rPr>
                <w:rFonts w:ascii="Times New Roman" w:hAnsi="Times New Roman"/>
                <w:sz w:val="26"/>
              </w:rPr>
              <w:t>Giấy</w:t>
            </w:r>
            <w:proofErr w:type="spellEnd"/>
            <w:r>
              <w:rPr>
                <w:rFonts w:ascii="Times New Roman" w:hAnsi="Times New Roman"/>
                <w:sz w:val="26"/>
              </w:rPr>
              <w:t xml:space="preserve"> </w:t>
            </w:r>
            <w:proofErr w:type="spellStart"/>
            <w:r>
              <w:rPr>
                <w:rFonts w:ascii="Times New Roman" w:hAnsi="Times New Roman"/>
                <w:sz w:val="26"/>
              </w:rPr>
              <w:t>chứng</w:t>
            </w:r>
            <w:proofErr w:type="spellEnd"/>
            <w:r>
              <w:rPr>
                <w:rFonts w:ascii="Times New Roman" w:hAnsi="Times New Roman"/>
                <w:sz w:val="26"/>
              </w:rPr>
              <w:t xml:space="preserve"> </w:t>
            </w:r>
            <w:proofErr w:type="spellStart"/>
            <w:r>
              <w:rPr>
                <w:rFonts w:ascii="Times New Roman" w:hAnsi="Times New Roman"/>
                <w:sz w:val="26"/>
              </w:rPr>
              <w:t>nhận</w:t>
            </w:r>
            <w:proofErr w:type="spellEnd"/>
            <w:r>
              <w:rPr>
                <w:rFonts w:ascii="Times New Roman" w:hAnsi="Times New Roman"/>
                <w:sz w:val="26"/>
              </w:rPr>
              <w:t xml:space="preserve"> </w:t>
            </w:r>
            <w:proofErr w:type="spellStart"/>
            <w:r>
              <w:rPr>
                <w:rFonts w:ascii="Times New Roman" w:hAnsi="Times New Roman"/>
                <w:sz w:val="26"/>
              </w:rPr>
              <w:t>kết</w:t>
            </w:r>
            <w:proofErr w:type="spellEnd"/>
            <w:r>
              <w:rPr>
                <w:rFonts w:ascii="Times New Roman" w:hAnsi="Times New Roman"/>
                <w:sz w:val="26"/>
              </w:rPr>
              <w:t xml:space="preserve"> </w:t>
            </w:r>
            <w:proofErr w:type="spellStart"/>
            <w:r>
              <w:rPr>
                <w:rFonts w:ascii="Times New Roman" w:hAnsi="Times New Roman"/>
                <w:sz w:val="26"/>
              </w:rPr>
              <w:t>quả</w:t>
            </w:r>
            <w:proofErr w:type="spellEnd"/>
            <w:r>
              <w:rPr>
                <w:rFonts w:ascii="Times New Roman" w:hAnsi="Times New Roman"/>
                <w:sz w:val="26"/>
              </w:rPr>
              <w:t xml:space="preserve"> </w:t>
            </w:r>
            <w:proofErr w:type="spellStart"/>
            <w:r>
              <w:rPr>
                <w:rFonts w:ascii="Times New Roman" w:hAnsi="Times New Roman"/>
                <w:sz w:val="26"/>
              </w:rPr>
              <w:t>nghiên</w:t>
            </w:r>
            <w:proofErr w:type="spellEnd"/>
            <w:r>
              <w:rPr>
                <w:rFonts w:ascii="Times New Roman" w:hAnsi="Times New Roman"/>
                <w:sz w:val="26"/>
              </w:rPr>
              <w:t xml:space="preserve"> </w:t>
            </w:r>
            <w:proofErr w:type="spellStart"/>
            <w:r>
              <w:rPr>
                <w:rFonts w:ascii="Times New Roman" w:hAnsi="Times New Roman"/>
                <w:sz w:val="26"/>
              </w:rPr>
              <w:t>cứu</w:t>
            </w:r>
            <w:proofErr w:type="spellEnd"/>
            <w:r>
              <w:rPr>
                <w:rFonts w:ascii="Times New Roman" w:hAnsi="Times New Roman"/>
                <w:sz w:val="26"/>
              </w:rPr>
              <w:t xml:space="preserve"> </w:t>
            </w:r>
            <w:proofErr w:type="spellStart"/>
            <w:r>
              <w:rPr>
                <w:rFonts w:ascii="Times New Roman" w:hAnsi="Times New Roman"/>
                <w:sz w:val="26"/>
              </w:rPr>
              <w:t>thử</w:t>
            </w:r>
            <w:proofErr w:type="spellEnd"/>
            <w:r>
              <w:rPr>
                <w:rFonts w:ascii="Times New Roman" w:hAnsi="Times New Roman"/>
                <w:sz w:val="26"/>
              </w:rPr>
              <w:t xml:space="preserve"> </w:t>
            </w:r>
            <w:proofErr w:type="spellStart"/>
            <w:r>
              <w:rPr>
                <w:rFonts w:ascii="Times New Roman" w:hAnsi="Times New Roman"/>
                <w:sz w:val="26"/>
              </w:rPr>
              <w:t>nghiệm</w:t>
            </w:r>
            <w:proofErr w:type="spellEnd"/>
            <w:r>
              <w:rPr>
                <w:rFonts w:ascii="Times New Roman" w:hAnsi="Times New Roman"/>
                <w:sz w:val="26"/>
              </w:rPr>
              <w:t xml:space="preserve"> </w:t>
            </w:r>
            <w:proofErr w:type="spellStart"/>
            <w:r>
              <w:rPr>
                <w:rFonts w:ascii="Times New Roman" w:hAnsi="Times New Roman"/>
                <w:sz w:val="26"/>
              </w:rPr>
              <w:t>lâm</w:t>
            </w:r>
            <w:proofErr w:type="spellEnd"/>
            <w:r>
              <w:rPr>
                <w:rFonts w:ascii="Times New Roman" w:hAnsi="Times New Roman"/>
                <w:sz w:val="26"/>
              </w:rPr>
              <w:t xml:space="preserve"> </w:t>
            </w:r>
            <w:proofErr w:type="spellStart"/>
            <w:r>
              <w:rPr>
                <w:rFonts w:ascii="Times New Roman" w:hAnsi="Times New Roman"/>
                <w:sz w:val="26"/>
              </w:rPr>
              <w:t>sàng</w:t>
            </w:r>
            <w:proofErr w:type="spellEnd"/>
            <w:r>
              <w:rPr>
                <w:rFonts w:ascii="Times New Roman" w:hAnsi="Times New Roman"/>
                <w:sz w:val="26"/>
              </w:rPr>
              <w:t xml:space="preserve"> </w:t>
            </w:r>
            <w:proofErr w:type="spellStart"/>
            <w:r>
              <w:rPr>
                <w:rFonts w:ascii="Times New Roman" w:hAnsi="Times New Roman"/>
                <w:sz w:val="26"/>
              </w:rPr>
              <w:t>kỷ</w:t>
            </w:r>
            <w:proofErr w:type="spellEnd"/>
            <w:r>
              <w:rPr>
                <w:rFonts w:ascii="Times New Roman" w:hAnsi="Times New Roman"/>
                <w:sz w:val="26"/>
              </w:rPr>
              <w:t xml:space="preserve"> </w:t>
            </w:r>
            <w:proofErr w:type="spellStart"/>
            <w:r>
              <w:rPr>
                <w:rFonts w:ascii="Times New Roman" w:hAnsi="Times New Roman"/>
                <w:sz w:val="26"/>
              </w:rPr>
              <w:t>thuật</w:t>
            </w:r>
            <w:proofErr w:type="spellEnd"/>
            <w:r>
              <w:rPr>
                <w:rFonts w:ascii="Times New Roman" w:hAnsi="Times New Roman"/>
                <w:sz w:val="26"/>
              </w:rPr>
              <w:t xml:space="preserve"> </w:t>
            </w:r>
            <w:proofErr w:type="spellStart"/>
            <w:r>
              <w:rPr>
                <w:rFonts w:ascii="Times New Roman" w:hAnsi="Times New Roman"/>
                <w:sz w:val="26"/>
              </w:rPr>
              <w:t>mới</w:t>
            </w:r>
            <w:proofErr w:type="spellEnd"/>
            <w:r>
              <w:rPr>
                <w:rFonts w:ascii="Times New Roman" w:hAnsi="Times New Roman"/>
                <w:sz w:val="26"/>
              </w:rPr>
              <w:t xml:space="preserve">, </w:t>
            </w:r>
            <w:proofErr w:type="spellStart"/>
            <w:r>
              <w:rPr>
                <w:rFonts w:ascii="Times New Roman" w:hAnsi="Times New Roman"/>
                <w:sz w:val="26"/>
              </w:rPr>
              <w:t>phương</w:t>
            </w:r>
            <w:proofErr w:type="spellEnd"/>
            <w:r>
              <w:rPr>
                <w:rFonts w:ascii="Times New Roman" w:hAnsi="Times New Roman"/>
                <w:sz w:val="26"/>
              </w:rPr>
              <w:t xml:space="preserve"> </w:t>
            </w:r>
            <w:proofErr w:type="spellStart"/>
            <w:r>
              <w:rPr>
                <w:rFonts w:ascii="Times New Roman" w:hAnsi="Times New Roman"/>
                <w:sz w:val="26"/>
              </w:rPr>
              <w:t>pháp</w:t>
            </w:r>
            <w:proofErr w:type="spellEnd"/>
            <w:r>
              <w:rPr>
                <w:rFonts w:ascii="Times New Roman" w:hAnsi="Times New Roman"/>
                <w:sz w:val="26"/>
              </w:rPr>
              <w:t xml:space="preserve"> </w:t>
            </w:r>
            <w:proofErr w:type="spellStart"/>
            <w:r>
              <w:rPr>
                <w:rFonts w:ascii="Times New Roman" w:hAnsi="Times New Roman"/>
                <w:sz w:val="26"/>
              </w:rPr>
              <w:t>mới</w:t>
            </w:r>
            <w:proofErr w:type="spellEnd"/>
            <w:r w:rsidRPr="00C63854">
              <w:rPr>
                <w:rFonts w:ascii="Times New Roman" w:hAnsi="Times New Roman"/>
                <w:sz w:val="26"/>
                <w:lang w:val="vi-VN"/>
              </w:rPr>
              <w:t>. Trong trường hợp không chấp thuận, Bộ Y tế (Cục Khoa học công nghệ và Đào tạo) phải có thông báo bằng văn bản trong đó nêu rõ lý do không chấp thuận.</w:t>
            </w:r>
          </w:p>
        </w:tc>
      </w:tr>
    </w:tbl>
    <w:p w14:paraId="016EC6AD" w14:textId="77777777" w:rsidR="009807AB" w:rsidRPr="000E495F" w:rsidRDefault="009807AB" w:rsidP="009807AB">
      <w:pPr>
        <w:spacing w:after="0" w:line="288" w:lineRule="auto"/>
        <w:jc w:val="both"/>
        <w:rPr>
          <w:rFonts w:ascii="Times New Roman" w:hAnsi="Times New Roman"/>
          <w:sz w:val="28"/>
          <w:szCs w:val="28"/>
          <w:lang w:val="vi-VN" w:eastAsia="x-none"/>
        </w:rPr>
      </w:pPr>
    </w:p>
    <w:p w14:paraId="3AA3AA80" w14:textId="77777777" w:rsidR="00CC544E" w:rsidRPr="009807AB" w:rsidRDefault="00CC544E">
      <w:pPr>
        <w:rPr>
          <w:lang w:val="vi-VN"/>
        </w:rPr>
      </w:pPr>
    </w:p>
    <w:sectPr w:rsidR="00CC544E" w:rsidRPr="009807AB" w:rsidSect="00EE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AB"/>
    <w:rsid w:val="00515889"/>
    <w:rsid w:val="009807AB"/>
    <w:rsid w:val="00CC544E"/>
    <w:rsid w:val="00ED4BD2"/>
    <w:rsid w:val="00EE1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80F0"/>
  <w15:chartTrackingRefBased/>
  <w15:docId w15:val="{88C94CF9-06DD-4D05-8FFD-ABAB2276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AB"/>
    <w:rPr>
      <w:rFonts w:ascii="Calibri" w:eastAsia="Calibri" w:hAnsi="Calibri" w:cs="Times New Roman"/>
      <w:lang w:val="en-US"/>
      <w14:ligatures w14:val="none"/>
    </w:rPr>
  </w:style>
  <w:style w:type="paragraph" w:styleId="Heading1">
    <w:name w:val="heading 1"/>
    <w:basedOn w:val="Normal"/>
    <w:next w:val="Normal"/>
    <w:link w:val="Heading1Char"/>
    <w:uiPriority w:val="9"/>
    <w:qFormat/>
    <w:rsid w:val="009807AB"/>
    <w:pPr>
      <w:keepNext/>
      <w:keepLines/>
      <w:spacing w:before="360" w:after="80"/>
      <w:outlineLvl w:val="0"/>
    </w:pPr>
    <w:rPr>
      <w:rFonts w:asciiTheme="majorHAnsi" w:eastAsiaTheme="majorEastAsia" w:hAnsiTheme="majorHAnsi" w:cstheme="majorBidi"/>
      <w:noProof/>
      <w:color w:val="0F4761" w:themeColor="accent1" w:themeShade="BF"/>
      <w:sz w:val="40"/>
      <w:szCs w:val="40"/>
      <w:lang w:val="vi-VN"/>
      <w14:ligatures w14:val="standardContextual"/>
    </w:rPr>
  </w:style>
  <w:style w:type="paragraph" w:styleId="Heading2">
    <w:name w:val="heading 2"/>
    <w:basedOn w:val="Normal"/>
    <w:next w:val="Normal"/>
    <w:link w:val="Heading2Char"/>
    <w:uiPriority w:val="9"/>
    <w:semiHidden/>
    <w:unhideWhenUsed/>
    <w:qFormat/>
    <w:rsid w:val="009807AB"/>
    <w:pPr>
      <w:keepNext/>
      <w:keepLines/>
      <w:spacing w:before="160" w:after="80"/>
      <w:outlineLvl w:val="1"/>
    </w:pPr>
    <w:rPr>
      <w:rFonts w:asciiTheme="majorHAnsi" w:eastAsiaTheme="majorEastAsia" w:hAnsiTheme="majorHAnsi" w:cstheme="majorBidi"/>
      <w:noProof/>
      <w:color w:val="0F4761" w:themeColor="accent1" w:themeShade="BF"/>
      <w:sz w:val="32"/>
      <w:szCs w:val="32"/>
      <w:lang w:val="vi-VN"/>
      <w14:ligatures w14:val="standardContextual"/>
    </w:rPr>
  </w:style>
  <w:style w:type="paragraph" w:styleId="Heading3">
    <w:name w:val="heading 3"/>
    <w:basedOn w:val="Normal"/>
    <w:next w:val="Normal"/>
    <w:link w:val="Heading3Char"/>
    <w:uiPriority w:val="9"/>
    <w:semiHidden/>
    <w:unhideWhenUsed/>
    <w:qFormat/>
    <w:rsid w:val="009807AB"/>
    <w:pPr>
      <w:keepNext/>
      <w:keepLines/>
      <w:spacing w:before="160" w:after="80"/>
      <w:outlineLvl w:val="2"/>
    </w:pPr>
    <w:rPr>
      <w:rFonts w:asciiTheme="minorHAnsi" w:eastAsiaTheme="majorEastAsia" w:hAnsiTheme="minorHAnsi" w:cstheme="majorBidi"/>
      <w:noProof/>
      <w:color w:val="0F4761" w:themeColor="accent1" w:themeShade="BF"/>
      <w:sz w:val="28"/>
      <w:szCs w:val="28"/>
      <w:lang w:val="vi-VN"/>
      <w14:ligatures w14:val="standardContextual"/>
    </w:rPr>
  </w:style>
  <w:style w:type="paragraph" w:styleId="Heading4">
    <w:name w:val="heading 4"/>
    <w:basedOn w:val="Normal"/>
    <w:next w:val="Normal"/>
    <w:link w:val="Heading4Char"/>
    <w:uiPriority w:val="9"/>
    <w:semiHidden/>
    <w:unhideWhenUsed/>
    <w:qFormat/>
    <w:rsid w:val="009807AB"/>
    <w:pPr>
      <w:keepNext/>
      <w:keepLines/>
      <w:spacing w:before="80" w:after="40"/>
      <w:outlineLvl w:val="3"/>
    </w:pPr>
    <w:rPr>
      <w:rFonts w:asciiTheme="minorHAnsi" w:eastAsiaTheme="majorEastAsia" w:hAnsiTheme="minorHAnsi" w:cstheme="majorBidi"/>
      <w:i/>
      <w:iCs/>
      <w:noProof/>
      <w:color w:val="0F4761" w:themeColor="accent1" w:themeShade="BF"/>
      <w:lang w:val="vi-VN"/>
      <w14:ligatures w14:val="standardContextual"/>
    </w:rPr>
  </w:style>
  <w:style w:type="paragraph" w:styleId="Heading5">
    <w:name w:val="heading 5"/>
    <w:basedOn w:val="Normal"/>
    <w:next w:val="Normal"/>
    <w:link w:val="Heading5Char"/>
    <w:uiPriority w:val="9"/>
    <w:semiHidden/>
    <w:unhideWhenUsed/>
    <w:qFormat/>
    <w:rsid w:val="009807AB"/>
    <w:pPr>
      <w:keepNext/>
      <w:keepLines/>
      <w:spacing w:before="80" w:after="40"/>
      <w:outlineLvl w:val="4"/>
    </w:pPr>
    <w:rPr>
      <w:rFonts w:asciiTheme="minorHAnsi" w:eastAsiaTheme="majorEastAsia" w:hAnsiTheme="minorHAnsi" w:cstheme="majorBidi"/>
      <w:noProof/>
      <w:color w:val="0F4761" w:themeColor="accent1" w:themeShade="BF"/>
      <w:lang w:val="vi-VN"/>
      <w14:ligatures w14:val="standardContextual"/>
    </w:rPr>
  </w:style>
  <w:style w:type="paragraph" w:styleId="Heading6">
    <w:name w:val="heading 6"/>
    <w:basedOn w:val="Normal"/>
    <w:next w:val="Normal"/>
    <w:link w:val="Heading6Char"/>
    <w:uiPriority w:val="9"/>
    <w:semiHidden/>
    <w:unhideWhenUsed/>
    <w:qFormat/>
    <w:rsid w:val="009807AB"/>
    <w:pPr>
      <w:keepNext/>
      <w:keepLines/>
      <w:spacing w:before="40" w:after="0"/>
      <w:outlineLvl w:val="5"/>
    </w:pPr>
    <w:rPr>
      <w:rFonts w:asciiTheme="minorHAnsi" w:eastAsiaTheme="majorEastAsia" w:hAnsiTheme="minorHAnsi" w:cstheme="majorBidi"/>
      <w:i/>
      <w:iCs/>
      <w:noProof/>
      <w:color w:val="595959" w:themeColor="text1" w:themeTint="A6"/>
      <w:lang w:val="vi-VN"/>
      <w14:ligatures w14:val="standardContextual"/>
    </w:rPr>
  </w:style>
  <w:style w:type="paragraph" w:styleId="Heading7">
    <w:name w:val="heading 7"/>
    <w:basedOn w:val="Normal"/>
    <w:next w:val="Normal"/>
    <w:link w:val="Heading7Char"/>
    <w:uiPriority w:val="9"/>
    <w:semiHidden/>
    <w:unhideWhenUsed/>
    <w:qFormat/>
    <w:rsid w:val="009807AB"/>
    <w:pPr>
      <w:keepNext/>
      <w:keepLines/>
      <w:spacing w:before="40" w:after="0"/>
      <w:outlineLvl w:val="6"/>
    </w:pPr>
    <w:rPr>
      <w:rFonts w:asciiTheme="minorHAnsi" w:eastAsiaTheme="majorEastAsia" w:hAnsiTheme="minorHAnsi" w:cstheme="majorBidi"/>
      <w:noProof/>
      <w:color w:val="595959" w:themeColor="text1" w:themeTint="A6"/>
      <w:lang w:val="vi-VN"/>
      <w14:ligatures w14:val="standardContextual"/>
    </w:rPr>
  </w:style>
  <w:style w:type="paragraph" w:styleId="Heading8">
    <w:name w:val="heading 8"/>
    <w:basedOn w:val="Normal"/>
    <w:next w:val="Normal"/>
    <w:link w:val="Heading8Char"/>
    <w:uiPriority w:val="9"/>
    <w:semiHidden/>
    <w:unhideWhenUsed/>
    <w:qFormat/>
    <w:rsid w:val="009807AB"/>
    <w:pPr>
      <w:keepNext/>
      <w:keepLines/>
      <w:spacing w:after="0"/>
      <w:outlineLvl w:val="7"/>
    </w:pPr>
    <w:rPr>
      <w:rFonts w:asciiTheme="minorHAnsi" w:eastAsiaTheme="majorEastAsia" w:hAnsiTheme="minorHAnsi" w:cstheme="majorBidi"/>
      <w:i/>
      <w:iCs/>
      <w:noProof/>
      <w:color w:val="272727" w:themeColor="text1" w:themeTint="D8"/>
      <w:lang w:val="vi-VN"/>
      <w14:ligatures w14:val="standardContextual"/>
    </w:rPr>
  </w:style>
  <w:style w:type="paragraph" w:styleId="Heading9">
    <w:name w:val="heading 9"/>
    <w:basedOn w:val="Normal"/>
    <w:next w:val="Normal"/>
    <w:link w:val="Heading9Char"/>
    <w:uiPriority w:val="9"/>
    <w:semiHidden/>
    <w:unhideWhenUsed/>
    <w:qFormat/>
    <w:rsid w:val="009807AB"/>
    <w:pPr>
      <w:keepNext/>
      <w:keepLines/>
      <w:spacing w:after="0"/>
      <w:outlineLvl w:val="8"/>
    </w:pPr>
    <w:rPr>
      <w:rFonts w:asciiTheme="minorHAnsi" w:eastAsiaTheme="majorEastAsia" w:hAnsiTheme="minorHAnsi" w:cstheme="majorBidi"/>
      <w:noProof/>
      <w:color w:val="272727" w:themeColor="text1" w:themeTint="D8"/>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AB"/>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9807AB"/>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9807AB"/>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9807AB"/>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9807AB"/>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9807AB"/>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9807AB"/>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9807AB"/>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9807AB"/>
    <w:rPr>
      <w:rFonts w:eastAsiaTheme="majorEastAsia" w:cstheme="majorBidi"/>
      <w:noProof/>
      <w:color w:val="272727" w:themeColor="text1" w:themeTint="D8"/>
    </w:rPr>
  </w:style>
  <w:style w:type="paragraph" w:styleId="Title">
    <w:name w:val="Title"/>
    <w:basedOn w:val="Normal"/>
    <w:next w:val="Normal"/>
    <w:link w:val="TitleChar"/>
    <w:uiPriority w:val="10"/>
    <w:qFormat/>
    <w:rsid w:val="009807AB"/>
    <w:pPr>
      <w:spacing w:after="80" w:line="240" w:lineRule="auto"/>
      <w:contextualSpacing/>
    </w:pPr>
    <w:rPr>
      <w:rFonts w:asciiTheme="majorHAnsi" w:eastAsiaTheme="majorEastAsia" w:hAnsiTheme="majorHAnsi" w:cstheme="majorBidi"/>
      <w:noProof/>
      <w:spacing w:val="-10"/>
      <w:kern w:val="28"/>
      <w:sz w:val="56"/>
      <w:szCs w:val="56"/>
      <w:lang w:val="vi-VN"/>
      <w14:ligatures w14:val="standardContextual"/>
    </w:rPr>
  </w:style>
  <w:style w:type="character" w:customStyle="1" w:styleId="TitleChar">
    <w:name w:val="Title Char"/>
    <w:basedOn w:val="DefaultParagraphFont"/>
    <w:link w:val="Title"/>
    <w:uiPriority w:val="10"/>
    <w:rsid w:val="009807AB"/>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9807AB"/>
    <w:pPr>
      <w:numPr>
        <w:ilvl w:val="1"/>
      </w:numPr>
    </w:pPr>
    <w:rPr>
      <w:rFonts w:asciiTheme="minorHAnsi" w:eastAsiaTheme="majorEastAsia" w:hAnsiTheme="minorHAnsi" w:cstheme="majorBidi"/>
      <w:noProof/>
      <w:color w:val="595959" w:themeColor="text1" w:themeTint="A6"/>
      <w:spacing w:val="15"/>
      <w:sz w:val="28"/>
      <w:szCs w:val="28"/>
      <w:lang w:val="vi-VN"/>
      <w14:ligatures w14:val="standardContextual"/>
    </w:rPr>
  </w:style>
  <w:style w:type="character" w:customStyle="1" w:styleId="SubtitleChar">
    <w:name w:val="Subtitle Char"/>
    <w:basedOn w:val="DefaultParagraphFont"/>
    <w:link w:val="Subtitle"/>
    <w:uiPriority w:val="11"/>
    <w:rsid w:val="009807AB"/>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9807AB"/>
    <w:pPr>
      <w:spacing w:before="160"/>
      <w:jc w:val="center"/>
    </w:pPr>
    <w:rPr>
      <w:rFonts w:asciiTheme="minorHAnsi" w:eastAsiaTheme="minorHAnsi" w:hAnsiTheme="minorHAnsi" w:cstheme="minorBidi"/>
      <w:i/>
      <w:iCs/>
      <w:noProof/>
      <w:color w:val="404040" w:themeColor="text1" w:themeTint="BF"/>
      <w:lang w:val="vi-VN"/>
      <w14:ligatures w14:val="standardContextual"/>
    </w:rPr>
  </w:style>
  <w:style w:type="character" w:customStyle="1" w:styleId="QuoteChar">
    <w:name w:val="Quote Char"/>
    <w:basedOn w:val="DefaultParagraphFont"/>
    <w:link w:val="Quote"/>
    <w:uiPriority w:val="29"/>
    <w:rsid w:val="009807AB"/>
    <w:rPr>
      <w:i/>
      <w:iCs/>
      <w:noProof/>
      <w:color w:val="404040" w:themeColor="text1" w:themeTint="BF"/>
    </w:rPr>
  </w:style>
  <w:style w:type="paragraph" w:styleId="ListParagraph">
    <w:name w:val="List Paragraph"/>
    <w:basedOn w:val="Normal"/>
    <w:link w:val="ListParagraphChar"/>
    <w:uiPriority w:val="34"/>
    <w:qFormat/>
    <w:rsid w:val="009807AB"/>
    <w:pPr>
      <w:ind w:left="720"/>
      <w:contextualSpacing/>
    </w:pPr>
    <w:rPr>
      <w:rFonts w:asciiTheme="minorHAnsi" w:eastAsiaTheme="minorHAnsi" w:hAnsiTheme="minorHAnsi" w:cstheme="minorBidi"/>
      <w:noProof/>
      <w:lang w:val="vi-VN"/>
      <w14:ligatures w14:val="standardContextual"/>
    </w:rPr>
  </w:style>
  <w:style w:type="character" w:styleId="IntenseEmphasis">
    <w:name w:val="Intense Emphasis"/>
    <w:basedOn w:val="DefaultParagraphFont"/>
    <w:uiPriority w:val="21"/>
    <w:qFormat/>
    <w:rsid w:val="009807AB"/>
    <w:rPr>
      <w:i/>
      <w:iCs/>
      <w:color w:val="0F4761" w:themeColor="accent1" w:themeShade="BF"/>
    </w:rPr>
  </w:style>
  <w:style w:type="paragraph" w:styleId="IntenseQuote">
    <w:name w:val="Intense Quote"/>
    <w:basedOn w:val="Normal"/>
    <w:next w:val="Normal"/>
    <w:link w:val="IntenseQuoteChar"/>
    <w:uiPriority w:val="30"/>
    <w:qFormat/>
    <w:rsid w:val="009807A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noProof/>
      <w:color w:val="0F4761" w:themeColor="accent1" w:themeShade="BF"/>
      <w:lang w:val="vi-VN"/>
      <w14:ligatures w14:val="standardContextual"/>
    </w:rPr>
  </w:style>
  <w:style w:type="character" w:customStyle="1" w:styleId="IntenseQuoteChar">
    <w:name w:val="Intense Quote Char"/>
    <w:basedOn w:val="DefaultParagraphFont"/>
    <w:link w:val="IntenseQuote"/>
    <w:uiPriority w:val="30"/>
    <w:rsid w:val="009807AB"/>
    <w:rPr>
      <w:i/>
      <w:iCs/>
      <w:noProof/>
      <w:color w:val="0F4761" w:themeColor="accent1" w:themeShade="BF"/>
    </w:rPr>
  </w:style>
  <w:style w:type="character" w:styleId="IntenseReference">
    <w:name w:val="Intense Reference"/>
    <w:basedOn w:val="DefaultParagraphFont"/>
    <w:uiPriority w:val="32"/>
    <w:qFormat/>
    <w:rsid w:val="009807AB"/>
    <w:rPr>
      <w:b/>
      <w:bCs/>
      <w:smallCaps/>
      <w:color w:val="0F4761" w:themeColor="accent1" w:themeShade="BF"/>
      <w:spacing w:val="5"/>
    </w:rPr>
  </w:style>
  <w:style w:type="character" w:customStyle="1" w:styleId="ListParagraphChar">
    <w:name w:val="List Paragraph Char"/>
    <w:link w:val="ListParagraph"/>
    <w:uiPriority w:val="34"/>
    <w:locked/>
    <w:rsid w:val="009807A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Viet Nguyen</dc:creator>
  <cp:keywords/>
  <dc:description/>
  <cp:lastModifiedBy>Hai Viet Nguyen</cp:lastModifiedBy>
  <cp:revision>1</cp:revision>
  <dcterms:created xsi:type="dcterms:W3CDTF">2025-03-04T11:22:00Z</dcterms:created>
  <dcterms:modified xsi:type="dcterms:W3CDTF">2025-03-04T11:23:00Z</dcterms:modified>
</cp:coreProperties>
</file>