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047532" w:rsidRPr="00047532" w:rsidTr="00047532">
        <w:tc>
          <w:tcPr>
            <w:tcW w:w="4219" w:type="dxa"/>
          </w:tcPr>
          <w:p w:rsidR="00047532" w:rsidRPr="00365A52" w:rsidRDefault="00047532" w:rsidP="00047532">
            <w:pPr>
              <w:jc w:val="center"/>
              <w:rPr>
                <w:rFonts w:ascii="Times New Roman" w:hAnsi="Times New Roman" w:cs="Times New Roman"/>
                <w:b/>
                <w:sz w:val="26"/>
                <w:szCs w:val="26"/>
              </w:rPr>
            </w:pPr>
            <w:bookmarkStart w:id="0" w:name="_GoBack"/>
            <w:bookmarkEnd w:id="0"/>
            <w:r w:rsidRPr="00365A52">
              <w:rPr>
                <w:rFonts w:ascii="Times New Roman" w:hAnsi="Times New Roman" w:cs="Times New Roman"/>
                <w:b/>
                <w:sz w:val="26"/>
                <w:szCs w:val="26"/>
              </w:rPr>
              <w:t>BỘ GIÁO DỤC VÀ ĐÀO TẠO</w:t>
            </w:r>
          </w:p>
          <w:p w:rsidR="00047532" w:rsidRPr="00365A52" w:rsidRDefault="00047532" w:rsidP="00047532">
            <w:pPr>
              <w:jc w:val="center"/>
              <w:rPr>
                <w:rFonts w:ascii="Times New Roman" w:hAnsi="Times New Roman" w:cs="Times New Roman"/>
                <w:b/>
                <w:sz w:val="26"/>
                <w:szCs w:val="26"/>
              </w:rPr>
            </w:pPr>
            <w:r w:rsidRPr="00365A52">
              <w:rPr>
                <w:rFonts w:ascii="Times New Roman" w:hAnsi="Times New Roman" w:cs="Times New Roman"/>
                <w:b/>
                <w:sz w:val="26"/>
                <w:szCs w:val="26"/>
              </w:rPr>
              <w:t>VỤ GIÁO DỤC ĐẠI HỌC</w:t>
            </w:r>
          </w:p>
        </w:tc>
        <w:tc>
          <w:tcPr>
            <w:tcW w:w="5670" w:type="dxa"/>
          </w:tcPr>
          <w:p w:rsidR="00047532" w:rsidRPr="00365A52" w:rsidRDefault="00047532" w:rsidP="00047532">
            <w:pPr>
              <w:jc w:val="center"/>
              <w:rPr>
                <w:rFonts w:ascii="Times New Roman" w:hAnsi="Times New Roman" w:cs="Times New Roman"/>
                <w:b/>
                <w:sz w:val="26"/>
                <w:szCs w:val="26"/>
              </w:rPr>
            </w:pPr>
            <w:r w:rsidRPr="00365A52">
              <w:rPr>
                <w:rFonts w:ascii="Times New Roman" w:hAnsi="Times New Roman" w:cs="Times New Roman"/>
                <w:b/>
                <w:sz w:val="26"/>
                <w:szCs w:val="26"/>
              </w:rPr>
              <w:t>CỘNG HÒA XÃ HỘI CHỦ NGHĨA VIỆT NAM</w:t>
            </w:r>
          </w:p>
          <w:p w:rsidR="00047532" w:rsidRPr="00365A52" w:rsidRDefault="00047532" w:rsidP="00047532">
            <w:pPr>
              <w:jc w:val="center"/>
              <w:rPr>
                <w:rFonts w:ascii="Times New Roman" w:hAnsi="Times New Roman" w:cs="Times New Roman"/>
                <w:b/>
                <w:sz w:val="26"/>
                <w:szCs w:val="26"/>
              </w:rPr>
            </w:pPr>
            <w:r w:rsidRPr="00365A52">
              <w:rPr>
                <w:rFonts w:ascii="Times New Roman" w:hAnsi="Times New Roman" w:cs="Times New Roman"/>
                <w:b/>
                <w:sz w:val="26"/>
                <w:szCs w:val="26"/>
              </w:rPr>
              <w:t>Độc lập – Tự do – Hạnh phúc</w:t>
            </w:r>
          </w:p>
          <w:p w:rsidR="00047532" w:rsidRPr="00365A52" w:rsidRDefault="008658F5" w:rsidP="0004753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705485</wp:posOffset>
                      </wp:positionH>
                      <wp:positionV relativeFrom="paragraph">
                        <wp:posOffset>7620</wp:posOffset>
                      </wp:positionV>
                      <wp:extent cx="2063750" cy="0"/>
                      <wp:effectExtent l="10160" t="7620" r="1206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5.55pt;margin-top:.6pt;width:1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FXHw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"/>
                  </w:pict>
                </mc:Fallback>
              </mc:AlternateContent>
            </w:r>
          </w:p>
          <w:p w:rsidR="00047532" w:rsidRPr="00365A52" w:rsidRDefault="00047532" w:rsidP="00047532">
            <w:pPr>
              <w:jc w:val="center"/>
              <w:rPr>
                <w:rFonts w:ascii="Times New Roman" w:hAnsi="Times New Roman" w:cs="Times New Roman"/>
                <w:i/>
                <w:sz w:val="26"/>
                <w:szCs w:val="26"/>
              </w:rPr>
            </w:pPr>
            <w:r w:rsidRPr="00365A52">
              <w:rPr>
                <w:rFonts w:ascii="Times New Roman" w:hAnsi="Times New Roman" w:cs="Times New Roman"/>
                <w:i/>
                <w:sz w:val="26"/>
                <w:szCs w:val="26"/>
              </w:rPr>
              <w:t>Hà nội, ngày 26 tháng 11 năm 2018</w:t>
            </w:r>
          </w:p>
        </w:tc>
      </w:tr>
    </w:tbl>
    <w:p w:rsidR="00BF3F46" w:rsidRPr="00812097" w:rsidRDefault="008658F5" w:rsidP="0004753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-346710</wp:posOffset>
                </wp:positionV>
                <wp:extent cx="1651000" cy="0"/>
                <wp:effectExtent l="9525" t="5715" r="63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pt;margin-top:-27.3pt;width:13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zOazLE1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"/>
            </w:pict>
          </mc:Fallback>
        </mc:AlternateContent>
      </w:r>
    </w:p>
    <w:p w:rsidR="00047532" w:rsidRDefault="00047532" w:rsidP="00047532">
      <w:pPr>
        <w:jc w:val="center"/>
        <w:rPr>
          <w:rFonts w:ascii="Times New Roman" w:hAnsi="Times New Roman" w:cs="Times New Roman"/>
          <w:b/>
          <w:sz w:val="26"/>
          <w:szCs w:val="26"/>
        </w:rPr>
      </w:pPr>
      <w:r w:rsidRPr="00812097">
        <w:rPr>
          <w:rFonts w:ascii="Times New Roman" w:hAnsi="Times New Roman" w:cs="Times New Roman"/>
          <w:b/>
          <w:sz w:val="26"/>
          <w:szCs w:val="26"/>
        </w:rPr>
        <w:t>TÌNH HÌNH THỰC HIỆN NGHỊ ĐỊNH 111/NĐ-CP TRONG CÔNG TÁC MỞ NGÀNH ĐÀO TẠO TRÌNH ĐỘ ĐẠI HỌC, THẠC SỸ VÀ TIẾN SỸ</w:t>
      </w:r>
    </w:p>
    <w:p w:rsidR="00A1222B" w:rsidRPr="00812097" w:rsidRDefault="00A1222B" w:rsidP="00047532">
      <w:pPr>
        <w:jc w:val="center"/>
        <w:rPr>
          <w:rFonts w:ascii="Times New Roman" w:hAnsi="Times New Roman" w:cs="Times New Roman"/>
          <w:b/>
          <w:sz w:val="26"/>
          <w:szCs w:val="26"/>
        </w:rPr>
      </w:pPr>
    </w:p>
    <w:p w:rsidR="00E46C70" w:rsidRPr="00A07712" w:rsidRDefault="00E46C70" w:rsidP="00A1222B">
      <w:pPr>
        <w:pStyle w:val="ListParagraph"/>
        <w:numPr>
          <w:ilvl w:val="0"/>
          <w:numId w:val="1"/>
        </w:numPr>
        <w:spacing w:line="360" w:lineRule="auto"/>
        <w:ind w:left="0" w:firstLine="284"/>
        <w:jc w:val="both"/>
        <w:rPr>
          <w:rFonts w:ascii="Times New Roman" w:hAnsi="Times New Roman" w:cs="Times New Roman"/>
          <w:sz w:val="26"/>
          <w:szCs w:val="26"/>
        </w:rPr>
      </w:pPr>
      <w:r w:rsidRPr="00A07712">
        <w:rPr>
          <w:rFonts w:ascii="Times New Roman" w:hAnsi="Times New Roman" w:cs="Times New Roman"/>
          <w:sz w:val="26"/>
          <w:szCs w:val="26"/>
        </w:rPr>
        <w:t>Các văn bản quy định trình tự điều kiện mở ngành đào tạo trình độ đại học, thạc sỹ và tiến sỹ liên quan đến mở ngành thuộc nhóm ngành sức khỏe</w:t>
      </w:r>
    </w:p>
    <w:p w:rsidR="00A07712" w:rsidRPr="00A07712" w:rsidRDefault="00E46C70" w:rsidP="00A1222B">
      <w:pPr>
        <w:pStyle w:val="ListParagraph"/>
        <w:spacing w:line="360" w:lineRule="auto"/>
        <w:ind w:left="0" w:firstLine="720"/>
        <w:jc w:val="both"/>
        <w:rPr>
          <w:rFonts w:ascii="Times New Roman" w:hAnsi="Times New Roman" w:cs="Times New Roman"/>
          <w:sz w:val="26"/>
          <w:szCs w:val="26"/>
        </w:rPr>
      </w:pPr>
      <w:r w:rsidRPr="00A07712">
        <w:rPr>
          <w:rFonts w:ascii="Times New Roman" w:hAnsi="Times New Roman" w:cs="Times New Roman"/>
          <w:sz w:val="26"/>
          <w:szCs w:val="26"/>
        </w:rPr>
        <w:t xml:space="preserve">Trong năm 2017, Bộ Giáo dục và Đào tạo đã ban hành Thông tư số 09/2017/TT-BGDĐT và Thông tư số 22/2017/TT-BGDĐT quy định </w:t>
      </w:r>
      <w:r w:rsidR="00A96C19" w:rsidRPr="00A07712">
        <w:rPr>
          <w:rFonts w:ascii="Times New Roman" w:hAnsi="Times New Roman" w:cs="Times New Roman"/>
          <w:sz w:val="26"/>
          <w:szCs w:val="26"/>
        </w:rPr>
        <w:t xml:space="preserve">điều kiện, </w:t>
      </w:r>
      <w:r w:rsidRPr="00A07712">
        <w:rPr>
          <w:rFonts w:ascii="Times New Roman" w:hAnsi="Times New Roman" w:cs="Times New Roman"/>
          <w:sz w:val="26"/>
          <w:szCs w:val="26"/>
        </w:rPr>
        <w:t xml:space="preserve">trình tự, </w:t>
      </w:r>
      <w:r w:rsidR="00A96C19" w:rsidRPr="00A07712">
        <w:rPr>
          <w:rFonts w:ascii="Times New Roman" w:hAnsi="Times New Roman" w:cs="Times New Roman"/>
          <w:sz w:val="26"/>
          <w:szCs w:val="26"/>
        </w:rPr>
        <w:t>thủ tục mở ngành hoặc chuyên ngành đào tạo và đình chỉ tuyển sinh, thu hồi quyết định mở ngành hoặc chuyên ngành đào tạo trình độ tiến sỹ, trình độ thạc sỹ và trình độ đại họ</w:t>
      </w:r>
      <w:r w:rsidR="006B7E26" w:rsidRPr="00A07712">
        <w:rPr>
          <w:rFonts w:ascii="Times New Roman" w:hAnsi="Times New Roman" w:cs="Times New Roman"/>
          <w:sz w:val="26"/>
          <w:szCs w:val="26"/>
        </w:rPr>
        <w:t>c.</w:t>
      </w:r>
      <w:r w:rsidR="00A96C19" w:rsidRPr="00A07712">
        <w:rPr>
          <w:rFonts w:ascii="Times New Roman" w:hAnsi="Times New Roman" w:cs="Times New Roman"/>
          <w:sz w:val="26"/>
          <w:szCs w:val="26"/>
        </w:rPr>
        <w:t xml:space="preserve"> Trong điều 2 và 3 của cả 2 thông tư quy định điều kiện mở ngành các trình độ nói trên đều quy định riêng cụ thể cho ngành đào tạo thuộc nhóm ngành sức khỏ</w:t>
      </w:r>
      <w:r w:rsidR="00C422ED">
        <w:rPr>
          <w:rFonts w:ascii="Times New Roman" w:hAnsi="Times New Roman" w:cs="Times New Roman"/>
          <w:sz w:val="26"/>
          <w:szCs w:val="26"/>
        </w:rPr>
        <w:t>e, đặc biệt là các điều kiện về người hướng dẫn thực hành và điều kiện cơ sở thực hành:</w:t>
      </w:r>
    </w:p>
    <w:p w:rsidR="00C422ED" w:rsidRPr="00C422ED" w:rsidRDefault="00A07712" w:rsidP="00A1222B">
      <w:pPr>
        <w:pStyle w:val="ListParagraph"/>
        <w:numPr>
          <w:ilvl w:val="0"/>
          <w:numId w:val="4"/>
        </w:numPr>
        <w:spacing w:line="360" w:lineRule="auto"/>
        <w:ind w:left="0" w:firstLine="284"/>
        <w:jc w:val="both"/>
        <w:rPr>
          <w:rFonts w:ascii="Times New Roman" w:hAnsi="Times New Roman" w:cs="Times New Roman"/>
          <w:sz w:val="26"/>
          <w:szCs w:val="26"/>
        </w:rPr>
      </w:pPr>
      <w:r w:rsidRPr="00A07712">
        <w:rPr>
          <w:rFonts w:ascii="Times New Roman" w:hAnsi="Times New Roman"/>
          <w:bCs/>
          <w:sz w:val="26"/>
          <w:szCs w:val="26"/>
          <w:lang w:val="vi-VN"/>
        </w:rPr>
        <w:t xml:space="preserve">Giảng viên và người hướng dẫn thực hành các môn học, học phần liên quan đến khám, chữa bệnh </w:t>
      </w:r>
      <w:r w:rsidRPr="00A07712">
        <w:rPr>
          <w:rFonts w:ascii="Times New Roman" w:hAnsi="Times New Roman"/>
          <w:color w:val="000000"/>
          <w:sz w:val="26"/>
          <w:szCs w:val="26"/>
          <w:shd w:val="clear" w:color="auto" w:fill="FFFFFF"/>
          <w:lang w:val="vi-VN"/>
        </w:rPr>
        <w:t>phải có chứng chỉ hành nghề khám bệnh, chữa bệnh, đã hoặc đang làm việc trực tiếp tại các cơ sở khám bệnh, chữa bệnh đủ điều kiện là cơ sở thực hành trong đào tạo nhóm ngành sức khoẻ theo quy định</w:t>
      </w:r>
      <w:r w:rsidR="00C422ED">
        <w:rPr>
          <w:rFonts w:ascii="Times New Roman" w:hAnsi="Times New Roman"/>
          <w:color w:val="000000"/>
          <w:sz w:val="26"/>
          <w:szCs w:val="26"/>
          <w:shd w:val="clear" w:color="auto" w:fill="FFFFFF"/>
        </w:rPr>
        <w:t>;</w:t>
      </w:r>
    </w:p>
    <w:p w:rsidR="00C422ED" w:rsidRPr="00C87784" w:rsidRDefault="00C87784" w:rsidP="00A1222B">
      <w:pPr>
        <w:pStyle w:val="ListParagraph"/>
        <w:numPr>
          <w:ilvl w:val="0"/>
          <w:numId w:val="4"/>
        </w:numPr>
        <w:spacing w:line="360" w:lineRule="auto"/>
        <w:ind w:left="0" w:firstLine="284"/>
        <w:jc w:val="both"/>
        <w:rPr>
          <w:rFonts w:ascii="Times New Roman" w:hAnsi="Times New Roman" w:cs="Times New Roman"/>
          <w:sz w:val="26"/>
          <w:szCs w:val="26"/>
        </w:rPr>
      </w:pPr>
      <w:r w:rsidRPr="00C87784">
        <w:rPr>
          <w:rFonts w:ascii="Times New Roman" w:hAnsi="Times New Roman"/>
          <w:color w:val="000000"/>
          <w:sz w:val="26"/>
          <w:szCs w:val="26"/>
          <w:shd w:val="clear" w:color="auto" w:fill="FFFFFF"/>
          <w:lang w:val="vi-VN"/>
        </w:rPr>
        <w:t xml:space="preserve">Đối với một số ngành thuộc nhóm ngành sức khỏe, </w:t>
      </w:r>
      <w:r w:rsidR="00F865AD">
        <w:rPr>
          <w:rFonts w:ascii="Times New Roman" w:hAnsi="Times New Roman"/>
          <w:color w:val="000000"/>
          <w:sz w:val="26"/>
          <w:szCs w:val="26"/>
          <w:shd w:val="clear" w:color="auto" w:fill="FFFFFF"/>
        </w:rPr>
        <w:t>điều kiện về cơ sở thực hành  trong cơ sở đào tạo được thực hiện theo quy định tại thông tư 22 và 09</w:t>
      </w:r>
      <w:r w:rsidR="0011428C">
        <w:rPr>
          <w:rFonts w:ascii="Times New Roman" w:hAnsi="Times New Roman"/>
          <w:color w:val="000000"/>
          <w:sz w:val="26"/>
          <w:szCs w:val="26"/>
          <w:shd w:val="clear" w:color="auto" w:fill="FFFFFF"/>
        </w:rPr>
        <w:t xml:space="preserve"> mà nội dung cơ bản là theo đề nghị của Bộ Y tế; </w:t>
      </w:r>
      <w:r w:rsidRPr="00C87784">
        <w:rPr>
          <w:rFonts w:ascii="Times New Roman" w:hAnsi="Times New Roman"/>
          <w:color w:val="000000"/>
          <w:sz w:val="26"/>
          <w:szCs w:val="26"/>
          <w:shd w:val="clear" w:color="auto" w:fill="FFFFFF"/>
          <w:lang w:val="vi-VN"/>
        </w:rPr>
        <w:t>điều kiện về cơ sở thực hành ngoài cơ sở đào tạo được thực hiện theo các quy định hiện hành</w:t>
      </w:r>
      <w:r>
        <w:rPr>
          <w:rFonts w:ascii="Times New Roman" w:hAnsi="Times New Roman"/>
          <w:color w:val="000000"/>
          <w:sz w:val="26"/>
          <w:szCs w:val="26"/>
          <w:shd w:val="clear" w:color="auto" w:fill="FFFFFF"/>
        </w:rPr>
        <w:t xml:space="preserve"> (Nghị định số 111/NĐ-CP ngày 05/10/2017</w:t>
      </w:r>
      <w:r w:rsidR="00F865AD">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w:t>
      </w:r>
    </w:p>
    <w:p w:rsidR="00C87784" w:rsidRPr="00C87784" w:rsidRDefault="00C87784" w:rsidP="00A1222B">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Trong năm 2018, khi thẩm định hồ sơ đăng ký mở ngành thuộc nhóm ngành sức khỏe các trình độ đại học, thạc sỹ và tiến sỹ, Bộ Giáo dục và Đào tạo đều</w:t>
      </w:r>
      <w:r w:rsidR="00A52161">
        <w:rPr>
          <w:rFonts w:ascii="Times New Roman" w:hAnsi="Times New Roman" w:cs="Times New Roman"/>
          <w:sz w:val="26"/>
          <w:szCs w:val="26"/>
        </w:rPr>
        <w:t xml:space="preserve"> đề nghị các cơ sở đào tạo xin </w:t>
      </w:r>
      <w:r>
        <w:rPr>
          <w:rFonts w:ascii="Times New Roman" w:hAnsi="Times New Roman" w:cs="Times New Roman"/>
          <w:sz w:val="26"/>
          <w:szCs w:val="26"/>
        </w:rPr>
        <w:t>ý kiế</w:t>
      </w:r>
      <w:r w:rsidR="00A52161">
        <w:rPr>
          <w:rFonts w:ascii="Times New Roman" w:hAnsi="Times New Roman" w:cs="Times New Roman"/>
          <w:sz w:val="26"/>
          <w:szCs w:val="26"/>
        </w:rPr>
        <w:t>n về</w:t>
      </w:r>
      <w:r>
        <w:rPr>
          <w:rFonts w:ascii="Times New Roman" w:hAnsi="Times New Roman" w:cs="Times New Roman"/>
          <w:sz w:val="26"/>
          <w:szCs w:val="26"/>
        </w:rPr>
        <w:t xml:space="preserve"> nhu cầu nguồn nhân lực</w:t>
      </w:r>
      <w:r w:rsidR="0011428C">
        <w:rPr>
          <w:rFonts w:ascii="Times New Roman" w:hAnsi="Times New Roman" w:cs="Times New Roman"/>
          <w:sz w:val="26"/>
          <w:szCs w:val="26"/>
        </w:rPr>
        <w:t>, chủ trương mở ngành</w:t>
      </w:r>
      <w:r w:rsidR="00A52161">
        <w:rPr>
          <w:rFonts w:ascii="Times New Roman" w:hAnsi="Times New Roman" w:cs="Times New Roman"/>
          <w:sz w:val="26"/>
          <w:szCs w:val="26"/>
        </w:rPr>
        <w:t xml:space="preserve"> </w:t>
      </w:r>
      <w:r>
        <w:rPr>
          <w:rFonts w:ascii="Times New Roman" w:hAnsi="Times New Roman" w:cs="Times New Roman"/>
          <w:sz w:val="26"/>
          <w:szCs w:val="26"/>
        </w:rPr>
        <w:t xml:space="preserve">của </w:t>
      </w:r>
      <w:r w:rsidR="00347B95">
        <w:rPr>
          <w:rFonts w:ascii="Times New Roman" w:hAnsi="Times New Roman" w:cs="Times New Roman"/>
          <w:sz w:val="26"/>
          <w:szCs w:val="26"/>
        </w:rPr>
        <w:t>Bộ Y tế.</w:t>
      </w:r>
    </w:p>
    <w:p w:rsidR="00047532" w:rsidRDefault="00E46C70" w:rsidP="00A1222B">
      <w:pPr>
        <w:pStyle w:val="ListParagraph"/>
        <w:numPr>
          <w:ilvl w:val="0"/>
          <w:numId w:val="1"/>
        </w:numPr>
        <w:spacing w:line="360" w:lineRule="auto"/>
        <w:ind w:left="0" w:firstLine="284"/>
        <w:jc w:val="both"/>
        <w:rPr>
          <w:rFonts w:ascii="Times New Roman" w:hAnsi="Times New Roman" w:cs="Times New Roman"/>
          <w:sz w:val="26"/>
          <w:szCs w:val="26"/>
        </w:rPr>
      </w:pPr>
      <w:r w:rsidRPr="00C422ED">
        <w:rPr>
          <w:rFonts w:ascii="Times New Roman" w:hAnsi="Times New Roman" w:cs="Times New Roman"/>
          <w:sz w:val="26"/>
          <w:szCs w:val="26"/>
        </w:rPr>
        <w:lastRenderedPageBreak/>
        <w:t>Tổng hợp tình hình mở ngành đào tạo trình độ đại học, thạc sỹ và tiến sỹ ngành thuộc nhóm ngành sức khỏe</w:t>
      </w:r>
      <w:r w:rsidR="00A07712" w:rsidRPr="00C422ED">
        <w:rPr>
          <w:rFonts w:ascii="Times New Roman" w:hAnsi="Times New Roman" w:cs="Times New Roman"/>
          <w:sz w:val="26"/>
          <w:szCs w:val="26"/>
        </w:rPr>
        <w:t>.</w:t>
      </w:r>
    </w:p>
    <w:p w:rsidR="00347B95" w:rsidRDefault="00347B95" w:rsidP="00A1222B">
      <w:pPr>
        <w:pStyle w:val="ListParagraph"/>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Trong năm 2018 có 5 cơ sở đào tạo đại học đã đăng ký mở 10 chương trình đào tạo ngành đào tạo thuộc nhóm ngành sức khỏe ở cả 3 trình độ đại học, thạc sỹ và tiến sỹ.</w:t>
      </w:r>
    </w:p>
    <w:p w:rsidR="00E059B9" w:rsidRPr="007433C0" w:rsidRDefault="00347B95" w:rsidP="00A1222B">
      <w:pPr>
        <w:pStyle w:val="ListParagraph"/>
        <w:spacing w:line="360" w:lineRule="auto"/>
        <w:ind w:left="0" w:firstLine="709"/>
        <w:jc w:val="both"/>
        <w:rPr>
          <w:rFonts w:ascii="Times New Roman" w:hAnsi="Times New Roman" w:cs="Times New Roman"/>
          <w:i/>
          <w:sz w:val="26"/>
          <w:szCs w:val="26"/>
        </w:rPr>
      </w:pPr>
      <w:r>
        <w:rPr>
          <w:rFonts w:ascii="Times New Roman" w:hAnsi="Times New Roman" w:cs="Times New Roman"/>
          <w:sz w:val="26"/>
          <w:szCs w:val="26"/>
        </w:rPr>
        <w:t>Có 8/10 chương trình đào tạo đã được cho phép thực hiện</w:t>
      </w:r>
      <w:r w:rsidR="00AE3AF7">
        <w:rPr>
          <w:rFonts w:ascii="Times New Roman" w:hAnsi="Times New Roman" w:cs="Times New Roman"/>
          <w:sz w:val="26"/>
          <w:szCs w:val="26"/>
        </w:rPr>
        <w:t>.</w:t>
      </w:r>
      <w:r w:rsidR="00AE3AF7">
        <w:rPr>
          <w:rFonts w:ascii="Times New Roman" w:hAnsi="Times New Roman" w:cs="Times New Roman"/>
          <w:i/>
          <w:sz w:val="26"/>
          <w:szCs w:val="26"/>
        </w:rPr>
        <w:t xml:space="preserve"> </w:t>
      </w:r>
    </w:p>
    <w:p w:rsidR="00B14569" w:rsidRPr="00C422ED" w:rsidRDefault="00AE3AF7" w:rsidP="00A1222B">
      <w:pPr>
        <w:pStyle w:val="ListParagraph"/>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T</w:t>
      </w:r>
      <w:r w:rsidR="00B14569">
        <w:rPr>
          <w:rFonts w:ascii="Times New Roman" w:hAnsi="Times New Roman" w:cs="Times New Roman"/>
          <w:sz w:val="26"/>
          <w:szCs w:val="26"/>
        </w:rPr>
        <w:t xml:space="preserve">ất cả các cơ sở </w:t>
      </w:r>
      <w:r>
        <w:rPr>
          <w:rFonts w:ascii="Times New Roman" w:hAnsi="Times New Roman" w:cs="Times New Roman"/>
          <w:sz w:val="26"/>
          <w:szCs w:val="26"/>
        </w:rPr>
        <w:t xml:space="preserve">đào tạo </w:t>
      </w:r>
      <w:r w:rsidR="00B14569">
        <w:rPr>
          <w:rFonts w:ascii="Times New Roman" w:hAnsi="Times New Roman" w:cs="Times New Roman"/>
          <w:sz w:val="26"/>
          <w:szCs w:val="26"/>
        </w:rPr>
        <w:t xml:space="preserve">khi đăng ký mở ngành đào tạo đều phải trình </w:t>
      </w:r>
      <w:r>
        <w:rPr>
          <w:rFonts w:ascii="Times New Roman" w:hAnsi="Times New Roman" w:cs="Times New Roman"/>
          <w:sz w:val="26"/>
          <w:szCs w:val="26"/>
        </w:rPr>
        <w:t>công bố các điều kiện đảm bảo chất lượng của cơ sở thực hành và có</w:t>
      </w:r>
      <w:r w:rsidR="00B14569">
        <w:rPr>
          <w:rFonts w:ascii="Times New Roman" w:hAnsi="Times New Roman" w:cs="Times New Roman"/>
          <w:sz w:val="26"/>
          <w:szCs w:val="26"/>
        </w:rPr>
        <w:t xml:space="preserve"> hợp đồng thỏa thuận</w:t>
      </w:r>
      <w:r>
        <w:rPr>
          <w:rFonts w:ascii="Times New Roman" w:hAnsi="Times New Roman" w:cs="Times New Roman"/>
          <w:sz w:val="26"/>
          <w:szCs w:val="26"/>
        </w:rPr>
        <w:t xml:space="preserve"> nguyên tắc </w:t>
      </w:r>
      <w:r w:rsidR="00B14569">
        <w:rPr>
          <w:rFonts w:ascii="Times New Roman" w:hAnsi="Times New Roman" w:cs="Times New Roman"/>
          <w:sz w:val="26"/>
          <w:szCs w:val="26"/>
        </w:rPr>
        <w:t xml:space="preserve"> giữa cơ sở đào tạo và cơ sở thực hành</w:t>
      </w:r>
      <w:r w:rsidR="00A52161">
        <w:rPr>
          <w:rFonts w:ascii="Times New Roman" w:hAnsi="Times New Roman" w:cs="Times New Roman"/>
          <w:sz w:val="26"/>
          <w:szCs w:val="26"/>
        </w:rPr>
        <w:t xml:space="preserve"> theo NĐ 111</w:t>
      </w:r>
      <w:r w:rsidR="00B14569">
        <w:rPr>
          <w:rFonts w:ascii="Times New Roman" w:hAnsi="Times New Roman" w:cs="Times New Roman"/>
          <w:sz w:val="26"/>
          <w:szCs w:val="26"/>
        </w:rPr>
        <w:t>.</w:t>
      </w:r>
    </w:p>
    <w:p w:rsidR="00B14569" w:rsidRDefault="00347B95" w:rsidP="00A1222B">
      <w:pPr>
        <w:pStyle w:val="ListParagraph"/>
        <w:numPr>
          <w:ilvl w:val="0"/>
          <w:numId w:val="1"/>
        </w:numPr>
        <w:spacing w:line="360" w:lineRule="auto"/>
        <w:ind w:left="0" w:firstLine="284"/>
        <w:jc w:val="both"/>
        <w:rPr>
          <w:rFonts w:ascii="Times New Roman" w:hAnsi="Times New Roman" w:cs="Times New Roman"/>
          <w:sz w:val="26"/>
          <w:szCs w:val="26"/>
        </w:rPr>
      </w:pPr>
      <w:r>
        <w:rPr>
          <w:rFonts w:ascii="Times New Roman" w:hAnsi="Times New Roman" w:cs="Times New Roman"/>
          <w:sz w:val="26"/>
          <w:szCs w:val="26"/>
        </w:rPr>
        <w:t>Những khó khăn vướng mắc khi thực hiện Nghị định 111</w:t>
      </w:r>
    </w:p>
    <w:p w:rsidR="00985A17" w:rsidRDefault="00943148" w:rsidP="00A1222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85A17">
        <w:rPr>
          <w:rFonts w:ascii="Times New Roman" w:hAnsi="Times New Roman" w:cs="Times New Roman"/>
          <w:sz w:val="26"/>
          <w:szCs w:val="26"/>
        </w:rPr>
        <w:t>Về thực hiện Nghị đị</w:t>
      </w:r>
      <w:r w:rsidR="00A95959">
        <w:rPr>
          <w:rFonts w:ascii="Times New Roman" w:hAnsi="Times New Roman" w:cs="Times New Roman"/>
          <w:sz w:val="26"/>
          <w:szCs w:val="26"/>
        </w:rPr>
        <w:t>nh 111, ngoài đường link báo cáo của các cơ sở đào tạo và cơ sở thực hành báo cáo thông tin quy định tại Phụ lục 2 của Nghị định, khó có khả năng kiểm soát đượ</w:t>
      </w:r>
      <w:r w:rsidR="00997207">
        <w:rPr>
          <w:rFonts w:ascii="Times New Roman" w:hAnsi="Times New Roman" w:cs="Times New Roman"/>
          <w:sz w:val="26"/>
          <w:szCs w:val="26"/>
        </w:rPr>
        <w:t>c chất lượng</w:t>
      </w:r>
      <w:r w:rsidR="00A95959">
        <w:rPr>
          <w:rFonts w:ascii="Times New Roman" w:hAnsi="Times New Roman" w:cs="Times New Roman"/>
          <w:sz w:val="26"/>
          <w:szCs w:val="26"/>
        </w:rPr>
        <w:t xml:space="preserve"> thông tin. Nhiều cơ sở đào tạo thực hành là các bệnh viện cấp tỉnh và huyện đang là cơ sở thực hành của các trường đại học chưa </w:t>
      </w:r>
      <w:r w:rsidR="00997207">
        <w:rPr>
          <w:rFonts w:ascii="Times New Roman" w:hAnsi="Times New Roman" w:cs="Times New Roman"/>
          <w:sz w:val="26"/>
          <w:szCs w:val="26"/>
        </w:rPr>
        <w:t>công bố</w:t>
      </w:r>
      <w:r w:rsidR="00A95959">
        <w:rPr>
          <w:rFonts w:ascii="Times New Roman" w:hAnsi="Times New Roman" w:cs="Times New Roman"/>
          <w:sz w:val="26"/>
          <w:szCs w:val="26"/>
        </w:rPr>
        <w:t xml:space="preserve"> thông tin thực hiện theo Nghị định 111. </w:t>
      </w:r>
    </w:p>
    <w:p w:rsidR="00E059B9" w:rsidRDefault="00943148" w:rsidP="00A1222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059B9">
        <w:rPr>
          <w:rFonts w:ascii="Times New Roman" w:hAnsi="Times New Roman" w:cs="Times New Roman"/>
          <w:sz w:val="26"/>
          <w:szCs w:val="26"/>
        </w:rPr>
        <w:t>Một số cơ sở đào tạo chưa biết đến Nghị định 111, đến khi nộp hồ sơ được thông báo thiếu b</w:t>
      </w:r>
      <w:r w:rsidR="004007BF" w:rsidRPr="004007BF">
        <w:rPr>
          <w:rFonts w:ascii="Times New Roman" w:hAnsi="Times New Roman" w:cs="Times New Roman"/>
          <w:sz w:val="26"/>
          <w:szCs w:val="26"/>
        </w:rPr>
        <w:t>ản công bố cơ sở khám bệnh, chữa bệnh đáp ứng yêu cầu là cơ sở thực hành trong đào tạo khối ngành sức khỏe</w:t>
      </w:r>
      <w:r w:rsidR="004007BF">
        <w:rPr>
          <w:rFonts w:ascii="Times New Roman" w:hAnsi="Times New Roman" w:cs="Times New Roman"/>
          <w:sz w:val="26"/>
          <w:szCs w:val="26"/>
        </w:rPr>
        <w:t xml:space="preserve"> theo mẫu Phụ lục 1 của Nghị định</w:t>
      </w:r>
      <w:r w:rsidR="004007BF" w:rsidRPr="004007BF">
        <w:rPr>
          <w:rFonts w:ascii="Times New Roman" w:hAnsi="Times New Roman" w:cs="Times New Roman"/>
          <w:sz w:val="26"/>
          <w:szCs w:val="26"/>
        </w:rPr>
        <w:t>.</w:t>
      </w:r>
    </w:p>
    <w:p w:rsidR="00A95959" w:rsidRDefault="00943148" w:rsidP="00A1222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95959">
        <w:rPr>
          <w:rFonts w:ascii="Times New Roman" w:hAnsi="Times New Roman" w:cs="Times New Roman"/>
          <w:sz w:val="26"/>
          <w:szCs w:val="26"/>
        </w:rPr>
        <w:t>Nhiều cơ sở đào tạo đăng ký mở ngành đào tạo nhưng chưa được duyệt do các cơ sở thực hành chưa khai báo thực hiện theo quy định tại Nghị đị</w:t>
      </w:r>
      <w:r w:rsidR="001E40BA">
        <w:rPr>
          <w:rFonts w:ascii="Times New Roman" w:hAnsi="Times New Roman" w:cs="Times New Roman"/>
          <w:sz w:val="26"/>
          <w:szCs w:val="26"/>
        </w:rPr>
        <w:t>nh 111. Nhiều cơ sở phản ảnh do bệnh viện lớn, rộng nên khó thực hiện việc khai báo theo mẫu quy định tại Nghị định 111.</w:t>
      </w:r>
    </w:p>
    <w:p w:rsidR="00943148" w:rsidRDefault="00943148" w:rsidP="00943148">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E40BA">
        <w:rPr>
          <w:rFonts w:ascii="Times New Roman" w:hAnsi="Times New Roman" w:cs="Times New Roman"/>
          <w:sz w:val="26"/>
          <w:szCs w:val="26"/>
        </w:rPr>
        <w:t>Chưa có sự thống nhất chung giữa các sở y tế trong quá trình hướng d</w:t>
      </w:r>
      <w:r w:rsidR="004007BF">
        <w:rPr>
          <w:rFonts w:ascii="Times New Roman" w:hAnsi="Times New Roman" w:cs="Times New Roman"/>
          <w:sz w:val="26"/>
          <w:szCs w:val="26"/>
        </w:rPr>
        <w:t>ẫ</w:t>
      </w:r>
      <w:r w:rsidR="001E40BA">
        <w:rPr>
          <w:rFonts w:ascii="Times New Roman" w:hAnsi="Times New Roman" w:cs="Times New Roman"/>
          <w:sz w:val="26"/>
          <w:szCs w:val="26"/>
        </w:rPr>
        <w:t>n, kiểm tra việc thực hiện Nghị định 111</w:t>
      </w:r>
      <w:r w:rsidR="004007BF">
        <w:rPr>
          <w:rFonts w:ascii="Times New Roman" w:hAnsi="Times New Roman" w:cs="Times New Roman"/>
          <w:sz w:val="26"/>
          <w:szCs w:val="26"/>
        </w:rPr>
        <w:t xml:space="preserve"> của các cơ sở hiện đang là cơ sở đào tạo thực hành ngành thuộc nhóm ngành sức khỏe</w:t>
      </w:r>
      <w:r w:rsidR="001E40BA">
        <w:rPr>
          <w:rFonts w:ascii="Times New Roman" w:hAnsi="Times New Roman" w:cs="Times New Roman"/>
          <w:sz w:val="26"/>
          <w:szCs w:val="26"/>
        </w:rPr>
        <w:t>.</w:t>
      </w:r>
    </w:p>
    <w:p w:rsidR="00943148" w:rsidRDefault="00943148" w:rsidP="00943148">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4. Đề xuất:</w:t>
      </w:r>
    </w:p>
    <w:p w:rsidR="001E40BA" w:rsidRDefault="001E40BA" w:rsidP="00943148">
      <w:pPr>
        <w:spacing w:line="360" w:lineRule="auto"/>
        <w:ind w:firstLine="720"/>
        <w:jc w:val="both"/>
        <w:rPr>
          <w:rFonts w:ascii="Times New Roman" w:hAnsi="Times New Roman" w:cs="Times New Roman"/>
          <w:sz w:val="26"/>
          <w:szCs w:val="26"/>
        </w:rPr>
      </w:pPr>
    </w:p>
    <w:p w:rsidR="008C4194" w:rsidRPr="004B70F6" w:rsidRDefault="0030328B" w:rsidP="008C4194">
      <w:pPr>
        <w:pStyle w:val="ListParagraph"/>
        <w:numPr>
          <w:ilvl w:val="0"/>
          <w:numId w:val="4"/>
        </w:numPr>
        <w:spacing w:line="360" w:lineRule="auto"/>
        <w:jc w:val="both"/>
        <w:rPr>
          <w:rFonts w:ascii="Times New Roman" w:hAnsi="Times New Roman" w:cs="Times New Roman"/>
          <w:sz w:val="26"/>
          <w:szCs w:val="26"/>
        </w:rPr>
      </w:pPr>
      <w:r w:rsidRPr="004B70F6">
        <w:rPr>
          <w:rFonts w:ascii="Times New Roman" w:hAnsi="Times New Roman" w:cs="Times New Roman"/>
          <w:sz w:val="26"/>
          <w:szCs w:val="26"/>
        </w:rPr>
        <w:lastRenderedPageBreak/>
        <w:t>Bộ Y tế cần tiếp tục phối hợp với Bộ Giáo dục và Đào tạo trong k</w:t>
      </w:r>
      <w:r w:rsidR="00E13929" w:rsidRPr="004B70F6">
        <w:rPr>
          <w:rFonts w:ascii="Times New Roman" w:hAnsi="Times New Roman" w:cs="Times New Roman"/>
          <w:sz w:val="26"/>
          <w:szCs w:val="26"/>
        </w:rPr>
        <w:t xml:space="preserve">iểm </w:t>
      </w:r>
      <w:r w:rsidRPr="004B70F6">
        <w:rPr>
          <w:rFonts w:ascii="Times New Roman" w:hAnsi="Times New Roman" w:cs="Times New Roman"/>
          <w:sz w:val="26"/>
          <w:szCs w:val="26"/>
        </w:rPr>
        <w:t xml:space="preserve"> soát các điều kiện mở ngành;</w:t>
      </w:r>
      <w:r w:rsidR="00943148" w:rsidRPr="004B70F6">
        <w:rPr>
          <w:rFonts w:ascii="Times New Roman" w:hAnsi="Times New Roman" w:cs="Times New Roman"/>
          <w:sz w:val="26"/>
          <w:szCs w:val="26"/>
        </w:rPr>
        <w:t xml:space="preserve"> Tổ chức khảo sát, đánh giá cụ thể việc thực hiện Nghị định 111 của các cơ sở đào tạo thực hành khối ngành sức khỏe</w:t>
      </w:r>
      <w:r w:rsidR="008C4194" w:rsidRPr="004B70F6">
        <w:rPr>
          <w:rFonts w:ascii="Times New Roman" w:hAnsi="Times New Roman" w:cs="Times New Roman"/>
          <w:sz w:val="26"/>
          <w:szCs w:val="26"/>
        </w:rPr>
        <w:t xml:space="preserve"> </w:t>
      </w:r>
    </w:p>
    <w:p w:rsidR="00854682" w:rsidRPr="004B70F6" w:rsidRDefault="0030328B" w:rsidP="0030328B">
      <w:pPr>
        <w:pStyle w:val="ListParagraph"/>
        <w:numPr>
          <w:ilvl w:val="0"/>
          <w:numId w:val="4"/>
        </w:numPr>
        <w:spacing w:line="360" w:lineRule="auto"/>
        <w:jc w:val="both"/>
        <w:rPr>
          <w:rFonts w:ascii="Times New Roman" w:hAnsi="Times New Roman" w:cs="Times New Roman"/>
          <w:sz w:val="26"/>
          <w:szCs w:val="26"/>
        </w:rPr>
      </w:pPr>
      <w:r w:rsidRPr="004B70F6">
        <w:rPr>
          <w:rFonts w:ascii="Times New Roman" w:hAnsi="Times New Roman" w:cs="Times New Roman"/>
          <w:sz w:val="26"/>
          <w:szCs w:val="26"/>
        </w:rPr>
        <w:t xml:space="preserve">Các Bộ, các Sở chủ quản các cơ sở </w:t>
      </w:r>
      <w:r w:rsidR="00E13929" w:rsidRPr="004B70F6">
        <w:rPr>
          <w:rFonts w:ascii="Times New Roman" w:hAnsi="Times New Roman" w:cs="Times New Roman"/>
          <w:sz w:val="26"/>
          <w:szCs w:val="26"/>
        </w:rPr>
        <w:t>khám, chữa bệnh</w:t>
      </w:r>
      <w:r w:rsidRPr="004B70F6">
        <w:rPr>
          <w:rFonts w:ascii="Times New Roman" w:hAnsi="Times New Roman" w:cs="Times New Roman"/>
          <w:sz w:val="26"/>
          <w:szCs w:val="26"/>
        </w:rPr>
        <w:t xml:space="preserve"> cần tham gia </w:t>
      </w:r>
      <w:r w:rsidRPr="004B70F6">
        <w:rPr>
          <w:rFonts w:ascii="Times New Roman" w:hAnsi="Times New Roman" w:cs="Times New Roman"/>
          <w:b/>
          <w:sz w:val="26"/>
          <w:szCs w:val="26"/>
        </w:rPr>
        <w:t>sâu hơn</w:t>
      </w:r>
      <w:r w:rsidRPr="004B70F6">
        <w:rPr>
          <w:rFonts w:ascii="Times New Roman" w:hAnsi="Times New Roman" w:cs="Times New Roman"/>
          <w:sz w:val="26"/>
          <w:szCs w:val="26"/>
        </w:rPr>
        <w:t xml:space="preserve"> trong công bố các cơ sở </w:t>
      </w:r>
      <w:r w:rsidR="00854682" w:rsidRPr="004B70F6">
        <w:rPr>
          <w:rFonts w:ascii="Times New Roman" w:hAnsi="Times New Roman" w:cs="Times New Roman"/>
          <w:sz w:val="26"/>
          <w:szCs w:val="26"/>
        </w:rPr>
        <w:t xml:space="preserve">khám, chữa bệnh đảm bảo các điều kiện là cơ sở </w:t>
      </w:r>
      <w:r w:rsidRPr="004B70F6">
        <w:rPr>
          <w:rFonts w:ascii="Times New Roman" w:hAnsi="Times New Roman" w:cs="Times New Roman"/>
          <w:sz w:val="26"/>
          <w:szCs w:val="26"/>
        </w:rPr>
        <w:t>thực hành</w:t>
      </w:r>
      <w:r w:rsidR="00854682" w:rsidRPr="004B70F6">
        <w:rPr>
          <w:rFonts w:ascii="Times New Roman" w:hAnsi="Times New Roman" w:cs="Times New Roman"/>
          <w:sz w:val="26"/>
          <w:szCs w:val="26"/>
        </w:rPr>
        <w:t xml:space="preserve"> của cơ sở giáo dục đại học;</w:t>
      </w:r>
    </w:p>
    <w:p w:rsidR="008C4194" w:rsidRPr="004B70F6" w:rsidRDefault="00854682" w:rsidP="008C4194">
      <w:pPr>
        <w:pStyle w:val="ListParagraph"/>
        <w:numPr>
          <w:ilvl w:val="0"/>
          <w:numId w:val="4"/>
        </w:numPr>
        <w:spacing w:line="360" w:lineRule="auto"/>
        <w:jc w:val="both"/>
        <w:rPr>
          <w:rFonts w:ascii="Times New Roman" w:hAnsi="Times New Roman" w:cs="Times New Roman"/>
          <w:sz w:val="26"/>
          <w:szCs w:val="26"/>
        </w:rPr>
      </w:pPr>
      <w:r w:rsidRPr="004B70F6">
        <w:rPr>
          <w:rFonts w:ascii="Times New Roman" w:hAnsi="Times New Roman" w:cs="Times New Roman"/>
          <w:sz w:val="26"/>
          <w:szCs w:val="26"/>
        </w:rPr>
        <w:t>Các cơ sở giáo dục đại học cần nghiên cứu kỹ</w:t>
      </w:r>
      <w:r w:rsidR="0068120B" w:rsidRPr="004B70F6">
        <w:rPr>
          <w:rFonts w:ascii="Times New Roman" w:hAnsi="Times New Roman" w:cs="Times New Roman"/>
          <w:sz w:val="26"/>
          <w:szCs w:val="26"/>
        </w:rPr>
        <w:t xml:space="preserve"> các nội dung của</w:t>
      </w:r>
      <w:r w:rsidRPr="004B70F6">
        <w:rPr>
          <w:rFonts w:ascii="Times New Roman" w:hAnsi="Times New Roman" w:cs="Times New Roman"/>
          <w:sz w:val="26"/>
          <w:szCs w:val="26"/>
        </w:rPr>
        <w:t xml:space="preserve"> NĐ 111 và các văn bản quy định về điều kiện mở ngành của Bộ Giáo dục và Đào tạo</w:t>
      </w:r>
      <w:r w:rsidR="0068120B" w:rsidRPr="004B70F6">
        <w:rPr>
          <w:rFonts w:ascii="Times New Roman" w:hAnsi="Times New Roman" w:cs="Times New Roman"/>
          <w:sz w:val="26"/>
          <w:szCs w:val="26"/>
        </w:rPr>
        <w:t>, các quy định của Luật sửa đổi, bổ sung của Luật Giáo dục đại học trước khi nộp Hồ sơ về Bộ Giáo dục và Đào tạo</w:t>
      </w:r>
      <w:r w:rsidR="008C4194" w:rsidRPr="004B70F6">
        <w:rPr>
          <w:rFonts w:ascii="Times New Roman" w:hAnsi="Times New Roman" w:cs="Times New Roman"/>
          <w:sz w:val="26"/>
          <w:szCs w:val="26"/>
        </w:rPr>
        <w:t>;</w:t>
      </w:r>
      <w:r w:rsidR="0030328B" w:rsidRPr="004B70F6">
        <w:rPr>
          <w:rFonts w:ascii="Times New Roman" w:hAnsi="Times New Roman" w:cs="Times New Roman"/>
          <w:sz w:val="26"/>
          <w:szCs w:val="26"/>
        </w:rPr>
        <w:t xml:space="preserve"> </w:t>
      </w:r>
      <w:r w:rsidR="008C4194" w:rsidRPr="004B70F6">
        <w:rPr>
          <w:rFonts w:ascii="Times New Roman" w:hAnsi="Times New Roman" w:cs="Times New Roman"/>
          <w:sz w:val="26"/>
          <w:szCs w:val="26"/>
        </w:rPr>
        <w:t>công bố công khai các cơ sở đào tạo thực hành</w:t>
      </w:r>
    </w:p>
    <w:p w:rsidR="0030328B" w:rsidRPr="004B70F6" w:rsidRDefault="0030328B" w:rsidP="00997207">
      <w:pPr>
        <w:pStyle w:val="ListParagraph"/>
        <w:spacing w:line="360" w:lineRule="auto"/>
        <w:ind w:left="644"/>
        <w:jc w:val="both"/>
        <w:rPr>
          <w:rFonts w:ascii="Times New Roman" w:hAnsi="Times New Roman" w:cs="Times New Roman"/>
          <w:sz w:val="26"/>
          <w:szCs w:val="26"/>
        </w:rPr>
      </w:pPr>
    </w:p>
    <w:sectPr w:rsidR="0030328B" w:rsidRPr="004B70F6" w:rsidSect="00C92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2D" w:rsidRDefault="0048532D" w:rsidP="00A1222B">
      <w:pPr>
        <w:spacing w:after="0" w:line="240" w:lineRule="auto"/>
      </w:pPr>
      <w:r>
        <w:separator/>
      </w:r>
    </w:p>
  </w:endnote>
  <w:endnote w:type="continuationSeparator" w:id="0">
    <w:p w:rsidR="0048532D" w:rsidRDefault="0048532D" w:rsidP="00A1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2D" w:rsidRDefault="0048532D" w:rsidP="00A1222B">
      <w:pPr>
        <w:spacing w:after="0" w:line="240" w:lineRule="auto"/>
      </w:pPr>
      <w:r>
        <w:separator/>
      </w:r>
    </w:p>
  </w:footnote>
  <w:footnote w:type="continuationSeparator" w:id="0">
    <w:p w:rsidR="0048532D" w:rsidRDefault="0048532D" w:rsidP="00A12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76C4B"/>
    <w:multiLevelType w:val="hybridMultilevel"/>
    <w:tmpl w:val="3D92905E"/>
    <w:lvl w:ilvl="0" w:tplc="10224136">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E9F2412"/>
    <w:multiLevelType w:val="hybridMultilevel"/>
    <w:tmpl w:val="0F3E0FE2"/>
    <w:lvl w:ilvl="0" w:tplc="A5F679E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867A77"/>
    <w:multiLevelType w:val="hybridMultilevel"/>
    <w:tmpl w:val="5C766F38"/>
    <w:lvl w:ilvl="0" w:tplc="0CDE086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8E6100"/>
    <w:multiLevelType w:val="hybridMultilevel"/>
    <w:tmpl w:val="1BC2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2"/>
    <w:rsid w:val="00047532"/>
    <w:rsid w:val="0011428C"/>
    <w:rsid w:val="00187072"/>
    <w:rsid w:val="001E40BA"/>
    <w:rsid w:val="0026701F"/>
    <w:rsid w:val="002C115B"/>
    <w:rsid w:val="0030328B"/>
    <w:rsid w:val="00347B95"/>
    <w:rsid w:val="00365A52"/>
    <w:rsid w:val="004007BF"/>
    <w:rsid w:val="00426B37"/>
    <w:rsid w:val="0048532D"/>
    <w:rsid w:val="004A20BA"/>
    <w:rsid w:val="004B70F6"/>
    <w:rsid w:val="00514D2F"/>
    <w:rsid w:val="00574787"/>
    <w:rsid w:val="00586D9E"/>
    <w:rsid w:val="0068120B"/>
    <w:rsid w:val="006B7E26"/>
    <w:rsid w:val="006E19CE"/>
    <w:rsid w:val="007433C0"/>
    <w:rsid w:val="00812097"/>
    <w:rsid w:val="00854682"/>
    <w:rsid w:val="008658F5"/>
    <w:rsid w:val="00871E30"/>
    <w:rsid w:val="0089394C"/>
    <w:rsid w:val="008B15DC"/>
    <w:rsid w:val="008C4194"/>
    <w:rsid w:val="00943148"/>
    <w:rsid w:val="00985A17"/>
    <w:rsid w:val="00997207"/>
    <w:rsid w:val="009B5661"/>
    <w:rsid w:val="009C2C31"/>
    <w:rsid w:val="00A07712"/>
    <w:rsid w:val="00A1222B"/>
    <w:rsid w:val="00A52161"/>
    <w:rsid w:val="00A95959"/>
    <w:rsid w:val="00A96C19"/>
    <w:rsid w:val="00AE3AF7"/>
    <w:rsid w:val="00B04F8E"/>
    <w:rsid w:val="00B14569"/>
    <w:rsid w:val="00B532C4"/>
    <w:rsid w:val="00BF3F46"/>
    <w:rsid w:val="00C422ED"/>
    <w:rsid w:val="00C87784"/>
    <w:rsid w:val="00C924CC"/>
    <w:rsid w:val="00D56328"/>
    <w:rsid w:val="00E059B9"/>
    <w:rsid w:val="00E13929"/>
    <w:rsid w:val="00E46C70"/>
    <w:rsid w:val="00F624C5"/>
    <w:rsid w:val="00F8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C70"/>
    <w:pPr>
      <w:ind w:left="720"/>
      <w:contextualSpacing/>
    </w:pPr>
  </w:style>
  <w:style w:type="paragraph" w:styleId="Header">
    <w:name w:val="header"/>
    <w:basedOn w:val="Normal"/>
    <w:link w:val="HeaderChar"/>
    <w:uiPriority w:val="99"/>
    <w:unhideWhenUsed/>
    <w:rsid w:val="00A1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22B"/>
  </w:style>
  <w:style w:type="paragraph" w:styleId="Footer">
    <w:name w:val="footer"/>
    <w:basedOn w:val="Normal"/>
    <w:link w:val="FooterChar"/>
    <w:uiPriority w:val="99"/>
    <w:unhideWhenUsed/>
    <w:rsid w:val="00A1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C70"/>
    <w:pPr>
      <w:ind w:left="720"/>
      <w:contextualSpacing/>
    </w:pPr>
  </w:style>
  <w:style w:type="paragraph" w:styleId="Header">
    <w:name w:val="header"/>
    <w:basedOn w:val="Normal"/>
    <w:link w:val="HeaderChar"/>
    <w:uiPriority w:val="99"/>
    <w:unhideWhenUsed/>
    <w:rsid w:val="00A1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22B"/>
  </w:style>
  <w:style w:type="paragraph" w:styleId="Footer">
    <w:name w:val="footer"/>
    <w:basedOn w:val="Normal"/>
    <w:link w:val="FooterChar"/>
    <w:uiPriority w:val="99"/>
    <w:unhideWhenUsed/>
    <w:rsid w:val="00A1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HIEN</dc:creator>
  <cp:lastModifiedBy>Administrator</cp:lastModifiedBy>
  <cp:revision>2</cp:revision>
  <dcterms:created xsi:type="dcterms:W3CDTF">2018-11-29T11:22:00Z</dcterms:created>
  <dcterms:modified xsi:type="dcterms:W3CDTF">2018-11-29T11:22:00Z</dcterms:modified>
</cp:coreProperties>
</file>